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9F4E10">
        <w:rPr>
          <w:b/>
          <w:color w:val="000000"/>
        </w:rPr>
        <w:t>2173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EB3E07">
        <w:rPr>
          <w:color w:val="000000"/>
          <w:sz w:val="16"/>
        </w:rPr>
        <w:t>George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132402" w:rsidRPr="00132402">
        <w:t xml:space="preserve">TÍTULO DE CIDADANIA MACAENSE </w:t>
      </w:r>
      <w:r w:rsidR="00132402">
        <w:t>À</w:t>
      </w:r>
      <w:r w:rsidR="00E94FED" w:rsidRPr="00E94FED">
        <w:t xml:space="preserve"> SRA. MÔNICA DE LIMA PERES FREIR</w:t>
      </w:r>
      <w:r w:rsidR="00E94FED">
        <w:t>E</w:t>
      </w:r>
      <w:r w:rsidR="007674B0">
        <w:t xml:space="preserve"> </w:t>
      </w:r>
      <w:r w:rsidR="00132402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674B0" w:rsidRDefault="00E60AAE">
      <w:pPr>
        <w:ind w:firstLine="709"/>
        <w:jc w:val="both"/>
      </w:pPr>
      <w:r>
        <w:t xml:space="preserve">Art. 1º </w:t>
      </w:r>
      <w:r w:rsidR="00F955F4" w:rsidRPr="00F955F4">
        <w:t xml:space="preserve">Fica concedido o </w:t>
      </w:r>
      <w:r w:rsidR="00BA5339" w:rsidRPr="00BA5339">
        <w:t xml:space="preserve">Título de Cidadania Macaense </w:t>
      </w:r>
      <w:r w:rsidR="00132402" w:rsidRPr="00132402">
        <w:t xml:space="preserve">à </w:t>
      </w:r>
      <w:r w:rsidR="00E94FED" w:rsidRPr="00E94FED">
        <w:t>Senhora Mônica de Lima Peres Freire</w:t>
      </w:r>
      <w:r w:rsidR="00E94FED">
        <w:t>.</w:t>
      </w:r>
    </w:p>
    <w:p w:rsidR="00E94FED" w:rsidRDefault="00E94FED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F955F4">
        <w:t>Es</w:t>
      </w:r>
      <w:r>
        <w:t>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9F4E10" w:rsidRPr="009F4E10" w:rsidRDefault="009F4E10" w:rsidP="009F4E10">
      <w:pPr>
        <w:jc w:val="center"/>
      </w:pPr>
      <w:r w:rsidRPr="009F4E10">
        <w:t>Câmara Municipal de Macaé, 0</w:t>
      </w:r>
      <w:r>
        <w:t>7</w:t>
      </w:r>
      <w:r w:rsidRPr="009F4E10">
        <w:t xml:space="preserve"> de junho de 2023.</w:t>
      </w:r>
    </w:p>
    <w:p w:rsidR="009F4E10" w:rsidRPr="009F4E10" w:rsidRDefault="009F4E10" w:rsidP="009F4E10">
      <w:pPr>
        <w:jc w:val="center"/>
      </w:pPr>
    </w:p>
    <w:p w:rsidR="009F4E10" w:rsidRPr="009F4E10" w:rsidRDefault="009F4E10" w:rsidP="009F4E10">
      <w:pPr>
        <w:jc w:val="center"/>
      </w:pPr>
    </w:p>
    <w:p w:rsidR="009F4E10" w:rsidRPr="009F4E10" w:rsidRDefault="009F4E10" w:rsidP="009F4E10">
      <w:pPr>
        <w:jc w:val="center"/>
      </w:pPr>
      <w:bookmarkStart w:id="0" w:name="_GoBack"/>
      <w:bookmarkEnd w:id="0"/>
    </w:p>
    <w:p w:rsidR="009F4E10" w:rsidRPr="009F4E10" w:rsidRDefault="009F4E10" w:rsidP="009F4E10">
      <w:pPr>
        <w:jc w:val="center"/>
      </w:pPr>
      <w:r w:rsidRPr="009F4E10">
        <w:t>__________________________________</w:t>
      </w:r>
    </w:p>
    <w:p w:rsidR="009F4E10" w:rsidRPr="009F4E10" w:rsidRDefault="009F4E10" w:rsidP="009F4E10">
      <w:pPr>
        <w:jc w:val="center"/>
      </w:pPr>
      <w:r w:rsidRPr="009F4E10">
        <w:t>NILTON CESAR PEREIRA MOREIRA</w:t>
      </w:r>
    </w:p>
    <w:p w:rsidR="00FD5AFC" w:rsidRDefault="009F4E10" w:rsidP="009F4E10">
      <w:pPr>
        <w:jc w:val="center"/>
      </w:pPr>
      <w:r w:rsidRPr="009F4E10">
        <w:t>PRESIDENTE</w:t>
      </w:r>
    </w:p>
    <w:p w:rsidR="00F955F4" w:rsidRPr="00F955F4" w:rsidRDefault="00F955F4" w:rsidP="00F955F4">
      <w:pPr>
        <w:spacing w:line="276" w:lineRule="auto"/>
        <w:jc w:val="both"/>
        <w:rPr>
          <w:rStyle w:val="Forte"/>
          <w:b w:val="0"/>
          <w:szCs w:val="28"/>
        </w:rPr>
      </w:pPr>
    </w:p>
    <w:sectPr w:rsidR="00F955F4" w:rsidRPr="00F955F4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32402"/>
    <w:rsid w:val="0014139D"/>
    <w:rsid w:val="001F657A"/>
    <w:rsid w:val="002008A6"/>
    <w:rsid w:val="00200D5A"/>
    <w:rsid w:val="002B1339"/>
    <w:rsid w:val="002D183E"/>
    <w:rsid w:val="00496DF2"/>
    <w:rsid w:val="00500367"/>
    <w:rsid w:val="00647212"/>
    <w:rsid w:val="00654A7F"/>
    <w:rsid w:val="0067733B"/>
    <w:rsid w:val="0070779A"/>
    <w:rsid w:val="00720284"/>
    <w:rsid w:val="00756D4F"/>
    <w:rsid w:val="007674B0"/>
    <w:rsid w:val="00783F94"/>
    <w:rsid w:val="007A18C4"/>
    <w:rsid w:val="00930622"/>
    <w:rsid w:val="009D0D01"/>
    <w:rsid w:val="009F4E10"/>
    <w:rsid w:val="00A40585"/>
    <w:rsid w:val="00A7627A"/>
    <w:rsid w:val="00A975A7"/>
    <w:rsid w:val="00AA3112"/>
    <w:rsid w:val="00B74B0D"/>
    <w:rsid w:val="00BA5339"/>
    <w:rsid w:val="00BA5F6A"/>
    <w:rsid w:val="00C41DE8"/>
    <w:rsid w:val="00CC32D1"/>
    <w:rsid w:val="00CE56E3"/>
    <w:rsid w:val="00D31AAC"/>
    <w:rsid w:val="00D63018"/>
    <w:rsid w:val="00DB00A5"/>
    <w:rsid w:val="00DB3C87"/>
    <w:rsid w:val="00DC3BEC"/>
    <w:rsid w:val="00E60AAE"/>
    <w:rsid w:val="00E94016"/>
    <w:rsid w:val="00E94FED"/>
    <w:rsid w:val="00EB3E07"/>
    <w:rsid w:val="00EE041C"/>
    <w:rsid w:val="00F07471"/>
    <w:rsid w:val="00F31AA9"/>
    <w:rsid w:val="00F32E15"/>
    <w:rsid w:val="00F57C21"/>
    <w:rsid w:val="00F75802"/>
    <w:rsid w:val="00F955F4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2023-06-07T16:42:00Z</cp:lastPrinted>
  <dcterms:created xsi:type="dcterms:W3CDTF">2023-06-07T16:42:00Z</dcterms:created>
  <dcterms:modified xsi:type="dcterms:W3CDTF">2023-06-07T16:42:00Z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