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3E38D" w14:textId="77777777" w:rsidR="004B309A" w:rsidRDefault="00BD69BB">
      <w:pPr>
        <w:pStyle w:val="Normal1"/>
        <w:jc w:val="center"/>
      </w:pPr>
      <w:r>
        <w:t>INDICAÇÃO Nº ____ /2025</w:t>
      </w:r>
    </w:p>
    <w:p w14:paraId="658D4687" w14:textId="77777777" w:rsidR="004B309A" w:rsidRDefault="004B309A">
      <w:pPr>
        <w:pStyle w:val="Normal1"/>
      </w:pPr>
    </w:p>
    <w:p w14:paraId="77D78C9F" w14:textId="77777777" w:rsidR="004B309A" w:rsidRDefault="004B309A">
      <w:pPr>
        <w:pStyle w:val="Normal1"/>
      </w:pPr>
    </w:p>
    <w:p w14:paraId="233A98F7" w14:textId="77777777" w:rsidR="004B309A" w:rsidRDefault="004B309A"/>
    <w:p w14:paraId="182BA1BA" w14:textId="400DF075" w:rsidR="00F30F91" w:rsidRDefault="00484E4B" w:rsidP="00D57E96">
      <w:pPr>
        <w:pStyle w:val="NormalWeb"/>
        <w:jc w:val="both"/>
        <w:rPr>
          <w:rFonts w:ascii="Verdana" w:hAnsi="Verdana"/>
        </w:rPr>
      </w:pPr>
      <w:r w:rsidRPr="00800088">
        <w:rPr>
          <w:rFonts w:ascii="Calibri" w:hAnsi="Calibri"/>
          <w:bCs/>
          <w:sz w:val="28"/>
          <w:szCs w:val="28"/>
        </w:rPr>
        <w:t>A Comissão Permanente de Saúde da Câmara Municipal de Macaé, no uso de suas atribuições legais e regimentais</w:t>
      </w:r>
      <w:r w:rsidRPr="00800088">
        <w:rPr>
          <w:rFonts w:ascii="Calibri" w:eastAsia="Calibri" w:hAnsi="Calibri" w:cs="Calibri"/>
          <w:bCs/>
          <w:sz w:val="28"/>
          <w:szCs w:val="28"/>
        </w:rPr>
        <w:t>,</w:t>
      </w:r>
      <w:r w:rsidR="00BD69BB" w:rsidRPr="00800088">
        <w:rPr>
          <w:rFonts w:ascii="Calibri" w:eastAsia="Calibri" w:hAnsi="Calibri" w:cs="Calibri"/>
          <w:bCs/>
          <w:sz w:val="28"/>
          <w:szCs w:val="28"/>
        </w:rPr>
        <w:t xml:space="preserve"> </w:t>
      </w:r>
      <w:r w:rsidR="00BD69BB" w:rsidRPr="005762D1">
        <w:rPr>
          <w:rFonts w:ascii="Calibri" w:eastAsia="Calibri" w:hAnsi="Calibri" w:cs="Calibri"/>
          <w:b/>
          <w:sz w:val="28"/>
          <w:szCs w:val="28"/>
        </w:rPr>
        <w:t>I</w:t>
      </w:r>
      <w:r w:rsidR="00BD69BB" w:rsidRPr="005762D1">
        <w:rPr>
          <w:rFonts w:ascii="Calibri" w:eastAsia="Calibri" w:hAnsi="Calibri" w:cs="Calibri"/>
          <w:b/>
          <w:color w:val="212529"/>
          <w:sz w:val="28"/>
          <w:szCs w:val="28"/>
        </w:rPr>
        <w:t>NDICA</w:t>
      </w:r>
      <w:r w:rsidR="00BD69BB" w:rsidRPr="00800088">
        <w:rPr>
          <w:rFonts w:ascii="Calibri" w:eastAsia="Calibri" w:hAnsi="Calibri" w:cs="Calibri"/>
          <w:bCs/>
          <w:color w:val="212529"/>
          <w:sz w:val="28"/>
          <w:szCs w:val="28"/>
        </w:rPr>
        <w:t xml:space="preserve"> ao Excelentíssimo Senhor Chefe do Poder Executivo Municipal</w:t>
      </w:r>
      <w:r w:rsidRPr="00800088">
        <w:rPr>
          <w:rFonts w:ascii="Calibri" w:eastAsia="Calibri" w:hAnsi="Calibri" w:cs="Calibri"/>
          <w:bCs/>
          <w:color w:val="212529"/>
          <w:sz w:val="28"/>
          <w:szCs w:val="28"/>
        </w:rPr>
        <w:t xml:space="preserve"> </w:t>
      </w:r>
      <w:r w:rsidRPr="00800088">
        <w:rPr>
          <w:rFonts w:ascii="Calibri" w:hAnsi="Calibri"/>
          <w:bCs/>
          <w:sz w:val="28"/>
          <w:szCs w:val="28"/>
        </w:rPr>
        <w:t>e ao Senhor Secretário Municipal de Saúde</w:t>
      </w:r>
      <w:r w:rsidR="00BD69BB" w:rsidRPr="00800088">
        <w:rPr>
          <w:rFonts w:ascii="Calibri" w:eastAsia="Calibri" w:hAnsi="Calibri" w:cs="Calibri"/>
          <w:bCs/>
          <w:color w:val="212529"/>
          <w:sz w:val="28"/>
          <w:szCs w:val="28"/>
        </w:rPr>
        <w:t xml:space="preserve">, </w:t>
      </w:r>
      <w:r w:rsidRPr="00800088">
        <w:rPr>
          <w:rFonts w:ascii="Calibri" w:hAnsi="Calibri"/>
          <w:bCs/>
          <w:sz w:val="28"/>
          <w:szCs w:val="28"/>
        </w:rPr>
        <w:t>que adotem as</w:t>
      </w:r>
      <w:r w:rsidR="00800088">
        <w:rPr>
          <w:rFonts w:ascii="Calibri" w:hAnsi="Calibri"/>
          <w:bCs/>
          <w:sz w:val="28"/>
          <w:szCs w:val="28"/>
        </w:rPr>
        <w:t xml:space="preserve"> medidas</w:t>
      </w:r>
      <w:r w:rsidRPr="00800088">
        <w:rPr>
          <w:rFonts w:ascii="Calibri" w:hAnsi="Calibri"/>
          <w:bCs/>
          <w:sz w:val="28"/>
          <w:szCs w:val="28"/>
        </w:rPr>
        <w:t xml:space="preserve"> necessárias para </w:t>
      </w:r>
      <w:r w:rsidR="00FE261E">
        <w:rPr>
          <w:rFonts w:ascii="Calibri" w:hAnsi="Calibri"/>
          <w:bCs/>
          <w:sz w:val="28"/>
          <w:szCs w:val="28"/>
        </w:rPr>
        <w:t xml:space="preserve">aquisição de mobiliários para </w:t>
      </w:r>
      <w:r w:rsidR="00F30F91">
        <w:rPr>
          <w:rFonts w:ascii="Calibri" w:hAnsi="Calibri"/>
          <w:bCs/>
          <w:sz w:val="28"/>
          <w:szCs w:val="28"/>
        </w:rPr>
        <w:t xml:space="preserve">a ESF </w:t>
      </w:r>
      <w:r w:rsidR="004372F7">
        <w:rPr>
          <w:rFonts w:ascii="Calibri" w:hAnsi="Calibri"/>
          <w:bCs/>
          <w:sz w:val="28"/>
          <w:szCs w:val="28"/>
        </w:rPr>
        <w:t>Bicuda Pequena</w:t>
      </w:r>
      <w:r w:rsidR="00952A49">
        <w:rPr>
          <w:rFonts w:ascii="Calibri" w:hAnsi="Calibri"/>
          <w:bCs/>
          <w:sz w:val="28"/>
          <w:szCs w:val="28"/>
        </w:rPr>
        <w:t xml:space="preserve">, </w:t>
      </w:r>
      <w:r w:rsidR="00F30F91">
        <w:rPr>
          <w:rFonts w:ascii="Calibri" w:hAnsi="Calibri"/>
          <w:bCs/>
          <w:sz w:val="28"/>
          <w:szCs w:val="28"/>
        </w:rPr>
        <w:t xml:space="preserve">garantindo </w:t>
      </w:r>
      <w:r w:rsidR="00952A49">
        <w:rPr>
          <w:rFonts w:ascii="Calibri" w:hAnsi="Calibri"/>
          <w:bCs/>
          <w:sz w:val="28"/>
          <w:szCs w:val="28"/>
        </w:rPr>
        <w:t xml:space="preserve">mais </w:t>
      </w:r>
      <w:r w:rsidR="00F30F91">
        <w:rPr>
          <w:rFonts w:ascii="Calibri" w:hAnsi="Calibri"/>
          <w:bCs/>
          <w:sz w:val="28"/>
          <w:szCs w:val="28"/>
        </w:rPr>
        <w:t>qualidade</w:t>
      </w:r>
      <w:r w:rsidR="00F30F91">
        <w:rPr>
          <w:rFonts w:ascii="Verdana" w:hAnsi="Verdana"/>
        </w:rPr>
        <w:t xml:space="preserve"> dos serviços de saúde oferecidos à população</w:t>
      </w:r>
      <w:r w:rsidR="00D57E96">
        <w:rPr>
          <w:rFonts w:ascii="Verdana" w:hAnsi="Verdana"/>
        </w:rPr>
        <w:t xml:space="preserve"> e aos servidores que atuam na unidade</w:t>
      </w:r>
      <w:r w:rsidR="00F30F91">
        <w:rPr>
          <w:rFonts w:ascii="Verdana" w:hAnsi="Verdana"/>
        </w:rPr>
        <w:t>.</w:t>
      </w:r>
    </w:p>
    <w:p w14:paraId="3CF070F1" w14:textId="77777777" w:rsidR="005762D1" w:rsidRPr="00800088" w:rsidRDefault="005762D1" w:rsidP="00484E4B">
      <w:pPr>
        <w:jc w:val="both"/>
        <w:rPr>
          <w:rFonts w:ascii="Calibri" w:hAnsi="Calibri"/>
          <w:bCs/>
          <w:sz w:val="28"/>
          <w:szCs w:val="28"/>
        </w:rPr>
      </w:pPr>
    </w:p>
    <w:p w14:paraId="11C270DA" w14:textId="77777777" w:rsidR="00484E4B" w:rsidRPr="00484E4B" w:rsidRDefault="00484E4B" w:rsidP="00484E4B">
      <w:pPr>
        <w:pStyle w:val="Normal1"/>
        <w:jc w:val="center"/>
        <w:rPr>
          <w:b/>
          <w:sz w:val="24"/>
          <w:szCs w:val="24"/>
        </w:rPr>
      </w:pPr>
    </w:p>
    <w:p w14:paraId="639E79A5" w14:textId="672B0B97" w:rsidR="00484E4B" w:rsidRDefault="00484E4B">
      <w:pPr>
        <w:pStyle w:val="Normal1"/>
        <w:jc w:val="center"/>
        <w:rPr>
          <w:b/>
          <w:sz w:val="24"/>
          <w:szCs w:val="24"/>
        </w:rPr>
      </w:pPr>
    </w:p>
    <w:p w14:paraId="26A64F7B" w14:textId="77777777" w:rsidR="00954BFB" w:rsidRDefault="00954BFB" w:rsidP="00954BFB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de Sessões, 23 de setembro de 2025.</w:t>
      </w:r>
    </w:p>
    <w:p w14:paraId="5543DA1B" w14:textId="77777777" w:rsidR="00954BFB" w:rsidRDefault="00954BFB" w:rsidP="00954BFB">
      <w:pPr>
        <w:pStyle w:val="Normal1"/>
        <w:rPr>
          <w:b/>
        </w:rPr>
      </w:pPr>
    </w:p>
    <w:p w14:paraId="27130F08" w14:textId="77777777" w:rsidR="00954BFB" w:rsidRDefault="00954BFB" w:rsidP="00954BFB">
      <w:pPr>
        <w:pStyle w:val="Normal1"/>
        <w:rPr>
          <w:b/>
          <w:sz w:val="24"/>
          <w:szCs w:val="24"/>
        </w:rPr>
      </w:pPr>
    </w:p>
    <w:p w14:paraId="21347BDA" w14:textId="77777777" w:rsidR="00954BFB" w:rsidRDefault="00954BFB" w:rsidP="00954BFB">
      <w:pPr>
        <w:pStyle w:val="Normal1"/>
        <w:rPr>
          <w:b/>
          <w:sz w:val="24"/>
          <w:szCs w:val="24"/>
        </w:rPr>
      </w:pPr>
    </w:p>
    <w:p w14:paraId="75801AC8" w14:textId="77777777" w:rsidR="00954BFB" w:rsidRDefault="00954BFB" w:rsidP="00954BFB">
      <w:pPr>
        <w:pStyle w:val="Normal1"/>
        <w:rPr>
          <w:b/>
          <w:sz w:val="24"/>
          <w:szCs w:val="24"/>
        </w:rPr>
      </w:pPr>
    </w:p>
    <w:p w14:paraId="4E905A86" w14:textId="77777777" w:rsidR="00954BFB" w:rsidRDefault="00954BFB" w:rsidP="00954BFB">
      <w:pPr>
        <w:jc w:val="center"/>
        <w:rPr>
          <w:rFonts w:ascii="Verdana" w:hAnsi="Verdana" w:cstheme="minorHAnsi"/>
          <w:b/>
        </w:rPr>
      </w:pPr>
      <w:proofErr w:type="spellStart"/>
      <w:r>
        <w:rPr>
          <w:rFonts w:ascii="Verdana" w:hAnsi="Verdana" w:cstheme="minorHAnsi"/>
          <w:b/>
        </w:rPr>
        <w:t>Dra</w:t>
      </w:r>
      <w:proofErr w:type="spellEnd"/>
      <w:r>
        <w:rPr>
          <w:rFonts w:ascii="Verdana" w:hAnsi="Verdana" w:cstheme="minorHAnsi"/>
          <w:b/>
        </w:rPr>
        <w:t xml:space="preserve"> Mayara Rezende</w:t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  <w:t>Tico Jardim</w:t>
      </w:r>
    </w:p>
    <w:p w14:paraId="12EDA7DD" w14:textId="77777777" w:rsidR="00954BFB" w:rsidRDefault="00954BFB" w:rsidP="00954BFB">
      <w:pPr>
        <w:jc w:val="center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       Vereadora</w:t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  <w:t xml:space="preserve"> Vereador</w:t>
      </w:r>
    </w:p>
    <w:p w14:paraId="424D9351" w14:textId="77777777" w:rsidR="00954BFB" w:rsidRDefault="00954BFB" w:rsidP="00954BFB">
      <w:pPr>
        <w:ind w:firstLine="708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0"/>
          <w:szCs w:val="20"/>
        </w:rPr>
        <w:t xml:space="preserve">Pres. Comissão Perm. de Saúde </w:t>
      </w:r>
      <w:r>
        <w:rPr>
          <w:rFonts w:ascii="Verdana" w:hAnsi="Verdana" w:cstheme="minorHAnsi"/>
          <w:sz w:val="20"/>
          <w:szCs w:val="20"/>
        </w:rPr>
        <w:tab/>
        <w:t xml:space="preserve">          Relator Comissão Perm. de Saúde</w:t>
      </w:r>
    </w:p>
    <w:p w14:paraId="35194F96" w14:textId="77777777" w:rsidR="00954BFB" w:rsidRDefault="00954BFB" w:rsidP="00954BFB">
      <w:pPr>
        <w:rPr>
          <w:rFonts w:ascii="Verdana" w:hAnsi="Verdana" w:cstheme="minorHAnsi"/>
        </w:rPr>
      </w:pPr>
    </w:p>
    <w:p w14:paraId="270EFA12" w14:textId="77777777" w:rsidR="00954BFB" w:rsidRDefault="00954BFB" w:rsidP="00954BFB">
      <w:pPr>
        <w:rPr>
          <w:rFonts w:ascii="Verdana" w:hAnsi="Verdana"/>
          <w:sz w:val="22"/>
          <w:szCs w:val="22"/>
        </w:rPr>
      </w:pPr>
    </w:p>
    <w:p w14:paraId="049C5072" w14:textId="77777777" w:rsidR="00954BFB" w:rsidRDefault="00954BFB" w:rsidP="00954BFB">
      <w:pPr>
        <w:rPr>
          <w:rFonts w:ascii="Verdana" w:hAnsi="Verdana"/>
          <w:sz w:val="22"/>
          <w:szCs w:val="22"/>
        </w:rPr>
      </w:pPr>
    </w:p>
    <w:p w14:paraId="7BC6D8F6" w14:textId="77777777" w:rsidR="00954BFB" w:rsidRDefault="00954BFB" w:rsidP="00954BFB">
      <w:pPr>
        <w:rPr>
          <w:rFonts w:ascii="Verdana" w:hAnsi="Verdana"/>
          <w:sz w:val="22"/>
          <w:szCs w:val="22"/>
        </w:rPr>
      </w:pPr>
    </w:p>
    <w:p w14:paraId="167E5460" w14:textId="77777777" w:rsidR="00954BFB" w:rsidRDefault="00954BFB" w:rsidP="00954BFB">
      <w:pPr>
        <w:jc w:val="center"/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>Professor Michel</w:t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  <w:t xml:space="preserve">   Rond Macaé</w:t>
      </w:r>
    </w:p>
    <w:p w14:paraId="077795DC" w14:textId="77777777" w:rsidR="00954BFB" w:rsidRDefault="00954BFB" w:rsidP="00954BFB">
      <w:pPr>
        <w:jc w:val="center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    Vereador</w:t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  <w:t xml:space="preserve">      </w:t>
      </w:r>
      <w:proofErr w:type="spellStart"/>
      <w:r>
        <w:rPr>
          <w:rFonts w:ascii="Verdana" w:hAnsi="Verdana" w:cstheme="minorHAnsi"/>
        </w:rPr>
        <w:t>Vereador</w:t>
      </w:r>
      <w:proofErr w:type="spellEnd"/>
    </w:p>
    <w:p w14:paraId="11BCC821" w14:textId="77777777" w:rsidR="00954BFB" w:rsidRDefault="00954BFB" w:rsidP="00954BFB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="Verdana" w:hAnsi="Verdana" w:cstheme="minorHAnsi"/>
        </w:rPr>
        <w:t xml:space="preserve">    </w:t>
      </w:r>
      <w:r>
        <w:rPr>
          <w:rFonts w:ascii="Verdana" w:hAnsi="Verdana" w:cstheme="minorHAnsi"/>
          <w:sz w:val="20"/>
          <w:szCs w:val="20"/>
        </w:rPr>
        <w:t xml:space="preserve">Titular Comissão Perm. de Saúde </w:t>
      </w:r>
      <w:r>
        <w:rPr>
          <w:rFonts w:ascii="Verdana" w:hAnsi="Verdana" w:cstheme="minorHAnsi"/>
          <w:sz w:val="20"/>
          <w:szCs w:val="20"/>
        </w:rPr>
        <w:tab/>
        <w:t xml:space="preserve">        Suplente Comissão Perm. de Saúde</w:t>
      </w:r>
    </w:p>
    <w:p w14:paraId="12565E1A" w14:textId="77777777" w:rsidR="00954BFB" w:rsidRDefault="00954BFB" w:rsidP="00954BFB">
      <w:pPr>
        <w:pStyle w:val="Normal1"/>
        <w:rPr>
          <w:b/>
          <w:sz w:val="24"/>
          <w:szCs w:val="24"/>
        </w:rPr>
      </w:pPr>
    </w:p>
    <w:p w14:paraId="79688647" w14:textId="77777777" w:rsidR="005762D1" w:rsidRDefault="005762D1">
      <w:pPr>
        <w:pStyle w:val="Normal1"/>
        <w:jc w:val="center"/>
        <w:rPr>
          <w:b/>
          <w:sz w:val="24"/>
          <w:szCs w:val="24"/>
        </w:rPr>
      </w:pPr>
    </w:p>
    <w:p w14:paraId="0B2B5DE6" w14:textId="77777777" w:rsidR="00484E4B" w:rsidRDefault="00484E4B">
      <w:pPr>
        <w:pStyle w:val="Normal1"/>
        <w:jc w:val="center"/>
        <w:rPr>
          <w:b/>
          <w:sz w:val="24"/>
          <w:szCs w:val="24"/>
        </w:rPr>
      </w:pPr>
    </w:p>
    <w:p w14:paraId="55724299" w14:textId="77777777" w:rsidR="004B309A" w:rsidRDefault="004B309A">
      <w:pPr>
        <w:pStyle w:val="Normal1"/>
        <w:jc w:val="center"/>
        <w:rPr>
          <w:b/>
          <w:sz w:val="24"/>
          <w:szCs w:val="24"/>
        </w:rPr>
      </w:pPr>
    </w:p>
    <w:p w14:paraId="1B71BBE1" w14:textId="77777777" w:rsidR="004B309A" w:rsidRDefault="004B309A">
      <w:pPr>
        <w:pStyle w:val="Normal1"/>
        <w:rPr>
          <w:b/>
          <w:sz w:val="10"/>
          <w:szCs w:val="10"/>
        </w:rPr>
      </w:pPr>
    </w:p>
    <w:p w14:paraId="75416779" w14:textId="77777777" w:rsidR="004B309A" w:rsidRDefault="00BD69BB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</w:p>
    <w:p w14:paraId="692B8AC2" w14:textId="43668C35" w:rsidR="004B309A" w:rsidRDefault="00BD69BB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</w:t>
      </w:r>
    </w:p>
    <w:p w14:paraId="467733C8" w14:textId="77777777" w:rsidR="004B309A" w:rsidRDefault="004B309A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14:paraId="21806BD2" w14:textId="77777777" w:rsidR="00BD69BB" w:rsidRDefault="00BD69BB">
      <w:pPr>
        <w:pStyle w:val="Normal1"/>
        <w:jc w:val="center"/>
        <w:rPr>
          <w:b/>
          <w:sz w:val="24"/>
          <w:szCs w:val="24"/>
        </w:rPr>
      </w:pPr>
    </w:p>
    <w:p w14:paraId="660A4A6F" w14:textId="56B50EA9" w:rsidR="004B309A" w:rsidRPr="00952A49" w:rsidRDefault="00BD69BB">
      <w:pPr>
        <w:pStyle w:val="Normal1"/>
        <w:jc w:val="center"/>
        <w:rPr>
          <w:b/>
        </w:rPr>
      </w:pPr>
      <w:r w:rsidRPr="00952A49">
        <w:rPr>
          <w:b/>
        </w:rPr>
        <w:t>Destinatário:   A Diretoria de assuntos legislativos Câmara Municipal de Macaé</w:t>
      </w:r>
    </w:p>
    <w:p w14:paraId="33D668CE" w14:textId="77777777" w:rsidR="004B309A" w:rsidRDefault="00BD69BB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</w:t>
      </w:r>
    </w:p>
    <w:sectPr w:rsidR="004B309A">
      <w:headerReference w:type="default" r:id="rId7"/>
      <w:footerReference w:type="default" r:id="rId8"/>
      <w:pgSz w:w="11907" w:h="16839"/>
      <w:pgMar w:top="2835" w:right="1701" w:bottom="1418" w:left="1701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4EBEE" w14:textId="77777777" w:rsidR="005616ED" w:rsidRDefault="005616ED">
      <w:r>
        <w:separator/>
      </w:r>
    </w:p>
  </w:endnote>
  <w:endnote w:type="continuationSeparator" w:id="0">
    <w:p w14:paraId="78F6C544" w14:textId="77777777" w:rsidR="005616ED" w:rsidRDefault="00561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B522B" w14:textId="77777777" w:rsidR="004B309A" w:rsidRDefault="00BD69BB">
    <w:pPr>
      <w:pStyle w:val="Cabealho"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>Palácio do Legislativo Natálio Salvador Antunes</w:t>
    </w:r>
  </w:p>
  <w:p w14:paraId="7DAC227F" w14:textId="77777777" w:rsidR="004B309A" w:rsidRDefault="00BD69BB">
    <w:pPr>
      <w:pStyle w:val="Cabealho"/>
      <w:jc w:val="center"/>
      <w:rPr>
        <w:rFonts w:ascii="Verdana" w:hAnsi="Verdana"/>
        <w:sz w:val="16"/>
        <w:szCs w:val="16"/>
      </w:rPr>
    </w:pPr>
    <w:r>
      <w:rPr>
        <w:rStyle w:val="lrzxr"/>
        <w:rFonts w:ascii="Verdana" w:hAnsi="Verdana" w:cs="Arial"/>
        <w:color w:val="202124"/>
        <w:sz w:val="16"/>
        <w:szCs w:val="16"/>
      </w:rPr>
      <w:t xml:space="preserve">Avenida Antônio Abreu, 1805. Fazenda </w:t>
    </w:r>
    <w:proofErr w:type="spellStart"/>
    <w:r>
      <w:rPr>
        <w:rStyle w:val="lrzxr"/>
        <w:rFonts w:ascii="Verdana" w:hAnsi="Verdana" w:cs="Arial"/>
        <w:color w:val="202124"/>
        <w:sz w:val="16"/>
        <w:szCs w:val="16"/>
      </w:rPr>
      <w:t>Blanchete</w:t>
    </w:r>
    <w:proofErr w:type="spellEnd"/>
    <w:r>
      <w:rPr>
        <w:rStyle w:val="lrzxr"/>
        <w:rFonts w:ascii="Verdana" w:hAnsi="Verdana" w:cs="Arial"/>
        <w:color w:val="202124"/>
        <w:sz w:val="16"/>
        <w:szCs w:val="16"/>
      </w:rPr>
      <w:t xml:space="preserve"> - Horto - Macaé - RJ. 27.947-570</w:t>
    </w:r>
  </w:p>
  <w:p w14:paraId="4FB44B09" w14:textId="77777777" w:rsidR="004B309A" w:rsidRDefault="00BD69BB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Telefone: (22) 2772-4681/</w:t>
    </w:r>
    <w:hyperlink r:id="rId1" w:history="1">
      <w:r>
        <w:rPr>
          <w:rStyle w:val="Hyperlink"/>
          <w:rFonts w:ascii="Verdana" w:hAnsi="Verdana" w:cs="Arial"/>
          <w:color w:val="000000"/>
          <w:sz w:val="16"/>
          <w:szCs w:val="16"/>
          <w:u w:val="none"/>
        </w:rPr>
        <w:t>(22) 2796-7800</w:t>
      </w:r>
    </w:hyperlink>
  </w:p>
  <w:p w14:paraId="52AF7D7F" w14:textId="4A6ED86C" w:rsidR="004B309A" w:rsidRDefault="00BD69BB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  <w:r w:rsidR="00F72919">
      <w:rPr>
        <w:rFonts w:ascii="Verdana" w:hAnsi="Verdana"/>
        <w:sz w:val="16"/>
        <w:szCs w:val="16"/>
      </w:rPr>
      <w:t>secretaria@cmmacae.rj</w:t>
    </w:r>
  </w:p>
  <w:p w14:paraId="316E5A30" w14:textId="77777777" w:rsidR="004B309A" w:rsidRDefault="004B309A">
    <w:pPr>
      <w:pStyle w:val="Rodap"/>
    </w:pPr>
  </w:p>
  <w:p w14:paraId="7186B03C" w14:textId="77777777" w:rsidR="004B309A" w:rsidRDefault="004B309A">
    <w:pPr>
      <w:pStyle w:val="Rodap"/>
    </w:pPr>
  </w:p>
  <w:p w14:paraId="5723F4F7" w14:textId="77777777" w:rsidR="004B309A" w:rsidRDefault="004B30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D9529" w14:textId="77777777" w:rsidR="005616ED" w:rsidRDefault="005616ED">
      <w:r>
        <w:separator/>
      </w:r>
    </w:p>
  </w:footnote>
  <w:footnote w:type="continuationSeparator" w:id="0">
    <w:p w14:paraId="52C1F43D" w14:textId="77777777" w:rsidR="005616ED" w:rsidRDefault="00561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007DD" w14:textId="7B110456" w:rsidR="004B309A" w:rsidRDefault="00071599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>
      <w:rPr>
        <w:rFonts w:ascii="Verdana" w:hAnsi="Verdana"/>
        <w:noProof/>
        <w:sz w:val="16"/>
        <w:szCs w:val="16"/>
      </w:rPr>
      <w:drawing>
        <wp:inline distT="0" distB="0" distL="0" distR="0" wp14:anchorId="3639F3F7" wp14:editId="3DDDA508">
          <wp:extent cx="590550" cy="5429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BA903C" w14:textId="77777777" w:rsidR="004B309A" w:rsidRDefault="00BD69BB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ESTADO DO RIO DE JANEIRO</w:t>
    </w:r>
  </w:p>
  <w:p w14:paraId="093C3DAB" w14:textId="77777777" w:rsidR="004B309A" w:rsidRDefault="00BD69BB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CÂMARA MUNICIPAL DE MACAÉ</w:t>
    </w:r>
  </w:p>
  <w:p w14:paraId="671683DD" w14:textId="77777777" w:rsidR="004B309A" w:rsidRDefault="00BD69BB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Macaé Capital da Energia</w:t>
    </w:r>
  </w:p>
  <w:p w14:paraId="65CD9EB5" w14:textId="77777777" w:rsidR="004B309A" w:rsidRDefault="00BD69BB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Lei Estadual nº 6081 de 21.11.2011</w:t>
    </w:r>
  </w:p>
  <w:p w14:paraId="1C4E7566" w14:textId="77777777" w:rsidR="004B309A" w:rsidRDefault="004B309A">
    <w:pPr>
      <w:pStyle w:val="Cabealho"/>
      <w:jc w:val="center"/>
      <w:rPr>
        <w:rFonts w:ascii="Verdana" w:hAnsi="Verdana"/>
        <w:sz w:val="16"/>
        <w:szCs w:val="16"/>
      </w:rPr>
    </w:pPr>
  </w:p>
  <w:p w14:paraId="08FA9643" w14:textId="77777777" w:rsidR="004B309A" w:rsidRDefault="004B309A">
    <w:pPr>
      <w:pStyle w:val="Cabealho"/>
    </w:pPr>
  </w:p>
  <w:p w14:paraId="10633167" w14:textId="77777777" w:rsidR="004B309A" w:rsidRDefault="004B309A">
    <w:pPr>
      <w:pStyle w:val="Recuodecorpodetex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5BD3"/>
    <w:multiLevelType w:val="multilevel"/>
    <w:tmpl w:val="018253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96FFE"/>
    <w:multiLevelType w:val="multilevel"/>
    <w:tmpl w:val="5DD41C0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 w15:restartNumberingAfterBreak="0">
    <w:nsid w:val="05401D19"/>
    <w:multiLevelType w:val="multilevel"/>
    <w:tmpl w:val="0AC2F22A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06A81830"/>
    <w:multiLevelType w:val="multilevel"/>
    <w:tmpl w:val="5ED2358E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4" w15:restartNumberingAfterBreak="0">
    <w:nsid w:val="0B625EAD"/>
    <w:multiLevelType w:val="multilevel"/>
    <w:tmpl w:val="C10A180C"/>
    <w:lvl w:ilvl="0">
      <w:start w:val="6"/>
      <w:numFmt w:val="lowerLetter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C264A8A"/>
    <w:multiLevelType w:val="multilevel"/>
    <w:tmpl w:val="B8227F20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6" w15:restartNumberingAfterBreak="0">
    <w:nsid w:val="0C6B2549"/>
    <w:multiLevelType w:val="multilevel"/>
    <w:tmpl w:val="578E330E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7" w15:restartNumberingAfterBreak="0">
    <w:nsid w:val="0E057EEB"/>
    <w:multiLevelType w:val="multilevel"/>
    <w:tmpl w:val="BE4611D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8" w15:restartNumberingAfterBreak="0">
    <w:nsid w:val="10204B16"/>
    <w:multiLevelType w:val="multilevel"/>
    <w:tmpl w:val="909C5986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9" w15:restartNumberingAfterBreak="0">
    <w:nsid w:val="10640592"/>
    <w:multiLevelType w:val="multilevel"/>
    <w:tmpl w:val="B94AC0E6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0" w15:restartNumberingAfterBreak="0">
    <w:nsid w:val="120C126C"/>
    <w:multiLevelType w:val="multilevel"/>
    <w:tmpl w:val="BC3032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20163"/>
    <w:multiLevelType w:val="multilevel"/>
    <w:tmpl w:val="BAE0CC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645B8"/>
    <w:multiLevelType w:val="multilevel"/>
    <w:tmpl w:val="D87A5B38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3" w15:restartNumberingAfterBreak="0">
    <w:nsid w:val="25335E15"/>
    <w:multiLevelType w:val="multilevel"/>
    <w:tmpl w:val="1D76B630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4" w15:restartNumberingAfterBreak="0">
    <w:nsid w:val="2ACE5113"/>
    <w:multiLevelType w:val="multilevel"/>
    <w:tmpl w:val="1F881A6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5" w15:restartNumberingAfterBreak="0">
    <w:nsid w:val="2BB5769D"/>
    <w:multiLevelType w:val="multilevel"/>
    <w:tmpl w:val="696020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6067D"/>
    <w:multiLevelType w:val="multilevel"/>
    <w:tmpl w:val="32B84E84"/>
    <w:lvl w:ilvl="0">
      <w:start w:val="1"/>
      <w:numFmt w:val="low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3752C16"/>
    <w:multiLevelType w:val="multilevel"/>
    <w:tmpl w:val="2BD6399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8" w15:restartNumberingAfterBreak="0">
    <w:nsid w:val="61833CEF"/>
    <w:multiLevelType w:val="multilevel"/>
    <w:tmpl w:val="C174F2E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9" w15:restartNumberingAfterBreak="0">
    <w:nsid w:val="69484621"/>
    <w:multiLevelType w:val="multilevel"/>
    <w:tmpl w:val="5BB242FC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0" w15:restartNumberingAfterBreak="0">
    <w:nsid w:val="7204662F"/>
    <w:multiLevelType w:val="multilevel"/>
    <w:tmpl w:val="E9CCF81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1" w15:restartNumberingAfterBreak="0">
    <w:nsid w:val="7A8F212B"/>
    <w:multiLevelType w:val="multilevel"/>
    <w:tmpl w:val="64C8BA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2C0CA9"/>
    <w:multiLevelType w:val="multilevel"/>
    <w:tmpl w:val="C1D6A188"/>
    <w:lvl w:ilvl="0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7DB60583"/>
    <w:multiLevelType w:val="multilevel"/>
    <w:tmpl w:val="4C1AEC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BC7230"/>
    <w:multiLevelType w:val="multilevel"/>
    <w:tmpl w:val="E78ECEB4"/>
    <w:lvl w:ilvl="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E4292B"/>
    <w:multiLevelType w:val="multilevel"/>
    <w:tmpl w:val="09461B6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 w16cid:durableId="676462810">
    <w:abstractNumId w:val="2"/>
  </w:num>
  <w:num w:numId="2" w16cid:durableId="1575118964">
    <w:abstractNumId w:val="1"/>
  </w:num>
  <w:num w:numId="3" w16cid:durableId="396243362">
    <w:abstractNumId w:val="17"/>
  </w:num>
  <w:num w:numId="4" w16cid:durableId="1439450996">
    <w:abstractNumId w:val="9"/>
  </w:num>
  <w:num w:numId="5" w16cid:durableId="291444972">
    <w:abstractNumId w:val="7"/>
  </w:num>
  <w:num w:numId="6" w16cid:durableId="2124618137">
    <w:abstractNumId w:val="8"/>
  </w:num>
  <w:num w:numId="7" w16cid:durableId="2094620207">
    <w:abstractNumId w:val="12"/>
  </w:num>
  <w:num w:numId="8" w16cid:durableId="1695155593">
    <w:abstractNumId w:val="13"/>
  </w:num>
  <w:num w:numId="9" w16cid:durableId="121001257">
    <w:abstractNumId w:val="14"/>
  </w:num>
  <w:num w:numId="10" w16cid:durableId="1573462230">
    <w:abstractNumId w:val="6"/>
  </w:num>
  <w:num w:numId="11" w16cid:durableId="660087680">
    <w:abstractNumId w:val="5"/>
  </w:num>
  <w:num w:numId="12" w16cid:durableId="2087066260">
    <w:abstractNumId w:val="25"/>
  </w:num>
  <w:num w:numId="13" w16cid:durableId="460926982">
    <w:abstractNumId w:val="20"/>
  </w:num>
  <w:num w:numId="14" w16cid:durableId="367223836">
    <w:abstractNumId w:val="19"/>
  </w:num>
  <w:num w:numId="15" w16cid:durableId="140775313">
    <w:abstractNumId w:val="18"/>
  </w:num>
  <w:num w:numId="16" w16cid:durableId="1813713027">
    <w:abstractNumId w:val="3"/>
  </w:num>
  <w:num w:numId="17" w16cid:durableId="429786535">
    <w:abstractNumId w:val="22"/>
  </w:num>
  <w:num w:numId="18" w16cid:durableId="468206100">
    <w:abstractNumId w:val="0"/>
  </w:num>
  <w:num w:numId="19" w16cid:durableId="214396339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52831644">
    <w:abstractNumId w:val="21"/>
  </w:num>
  <w:num w:numId="21" w16cid:durableId="830102894">
    <w:abstractNumId w:val="15"/>
  </w:num>
  <w:num w:numId="22" w16cid:durableId="586773216">
    <w:abstractNumId w:val="11"/>
  </w:num>
  <w:num w:numId="23" w16cid:durableId="678505524">
    <w:abstractNumId w:val="23"/>
  </w:num>
  <w:num w:numId="24" w16cid:durableId="1877888828">
    <w:abstractNumId w:val="4"/>
  </w:num>
  <w:num w:numId="25" w16cid:durableId="925266038">
    <w:abstractNumId w:val="10"/>
  </w:num>
  <w:num w:numId="26" w16cid:durableId="639194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09A"/>
    <w:rsid w:val="00071599"/>
    <w:rsid w:val="001D2CC0"/>
    <w:rsid w:val="002945AA"/>
    <w:rsid w:val="00322A55"/>
    <w:rsid w:val="00374A90"/>
    <w:rsid w:val="004372F7"/>
    <w:rsid w:val="00484E4B"/>
    <w:rsid w:val="004B309A"/>
    <w:rsid w:val="004F48B5"/>
    <w:rsid w:val="00560FA5"/>
    <w:rsid w:val="005616ED"/>
    <w:rsid w:val="005762D1"/>
    <w:rsid w:val="005A4E9A"/>
    <w:rsid w:val="006D1282"/>
    <w:rsid w:val="006F166C"/>
    <w:rsid w:val="007D44DB"/>
    <w:rsid w:val="00800088"/>
    <w:rsid w:val="00952A49"/>
    <w:rsid w:val="00954BFB"/>
    <w:rsid w:val="00A85C6A"/>
    <w:rsid w:val="00AD41CD"/>
    <w:rsid w:val="00B53330"/>
    <w:rsid w:val="00B82CF1"/>
    <w:rsid w:val="00BA7A7D"/>
    <w:rsid w:val="00BD69BB"/>
    <w:rsid w:val="00C32149"/>
    <w:rsid w:val="00D57E96"/>
    <w:rsid w:val="00E40DB9"/>
    <w:rsid w:val="00E84F72"/>
    <w:rsid w:val="00F30F91"/>
    <w:rsid w:val="00F72919"/>
    <w:rsid w:val="00FE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F149C"/>
  <w15:docId w15:val="{862AB17F-699C-4547-93C3-51C05720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link w:val="Ttulo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i/>
      <w:iCs/>
      <w:color w:val="365F91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color w:val="365F91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i/>
      <w:iCs/>
      <w:color w:val="595959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color w:val="595959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color w:val="272727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color w:val="272727"/>
    </w:r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Pr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character" w:styleId="nfaseIntensa">
    <w:name w:val="Intense Emphasis"/>
    <w:uiPriority w:val="21"/>
    <w:qFormat/>
    <w:rPr>
      <w:i/>
      <w:iCs/>
      <w:color w:val="365F91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CitaoIntensaChar">
    <w:name w:val="Citação Intensa Char"/>
    <w:link w:val="CitaoIntensa"/>
    <w:uiPriority w:val="30"/>
    <w:rPr>
      <w:i/>
      <w:iCs/>
      <w:color w:val="365F91"/>
    </w:rPr>
  </w:style>
  <w:style w:type="character" w:styleId="RefernciaIntensa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SemEspaamento">
    <w:name w:val="No Spacing"/>
    <w:basedOn w:val="Normal"/>
    <w:uiPriority w:val="1"/>
    <w:qFormat/>
  </w:style>
  <w:style w:type="character" w:styleId="nfaseSutil">
    <w:name w:val="Subtle Emphasis"/>
    <w:uiPriority w:val="19"/>
    <w:qFormat/>
    <w:rPr>
      <w:i/>
      <w:iCs/>
      <w:color w:val="404040"/>
    </w:rPr>
  </w:style>
  <w:style w:type="character" w:styleId="nfase">
    <w:name w:val="Emphasis"/>
    <w:uiPriority w:val="20"/>
    <w:qFormat/>
    <w:rPr>
      <w:i/>
      <w:iCs/>
    </w:rPr>
  </w:style>
  <w:style w:type="character" w:styleId="Forte">
    <w:name w:val="Strong"/>
    <w:uiPriority w:val="22"/>
    <w:qFormat/>
    <w:rPr>
      <w:b/>
      <w:bCs/>
    </w:rPr>
  </w:style>
  <w:style w:type="character" w:styleId="RefernciaSutil">
    <w:name w:val="Subtle Reference"/>
    <w:uiPriority w:val="31"/>
    <w:qFormat/>
    <w:rPr>
      <w:smallCaps/>
      <w:color w:val="5A5A5A"/>
    </w:rPr>
  </w:style>
  <w:style w:type="character" w:styleId="TtulodoLivro">
    <w:name w:val="Book Title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HeaderChar">
    <w:name w:val="Header Char"/>
    <w:basedOn w:val="Fontepargpadro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character" w:styleId="HiperlinkVisitado">
    <w:name w:val="FollowedHyperlink"/>
    <w:uiPriority w:val="99"/>
    <w:semiHidden/>
    <w:unhideWhenUsed/>
    <w:rPr>
      <w:color w:val="800080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uiPriority w:val="99"/>
    <w:semiHidden/>
    <w:rPr>
      <w:color w:val="666666"/>
    </w:rPr>
  </w:style>
  <w:style w:type="paragraph" w:styleId="CabealhodoSumrio">
    <w:name w:val="TOC Heading"/>
    <w:uiPriority w:val="39"/>
    <w:unhideWhenUsed/>
    <w:rPr>
      <w:lang w:eastAsia="zh-CN"/>
    </w:rPr>
  </w:style>
  <w:style w:type="paragraph" w:styleId="ndicedeilustraes">
    <w:name w:val="table of figures"/>
    <w:basedOn w:val="Normal"/>
    <w:next w:val="Normal"/>
    <w:uiPriority w:val="99"/>
    <w:unhideWhenUsed/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character" w:customStyle="1" w:styleId="TtuloChar">
    <w:name w:val="Título Char"/>
    <w:link w:val="Ttulo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Pr>
      <w:rFonts w:ascii="Courier New" w:hAnsi="Courier New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customStyle="1" w:styleId="textojustificado">
    <w:name w:val="textojustificado"/>
    <w:basedOn w:val="Fontepargpadro"/>
  </w:style>
  <w:style w:type="character" w:customStyle="1" w:styleId="RodapChar">
    <w:name w:val="Rodapé Char"/>
    <w:link w:val="Rodap"/>
    <w:uiPriority w:val="99"/>
    <w:rPr>
      <w:sz w:val="24"/>
      <w:szCs w:val="24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Textodebalo">
    <w:name w:val="Balloon Text"/>
    <w:basedOn w:val="Normal"/>
    <w:link w:val="TextodebaloChar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Fontepargpadro"/>
  </w:style>
  <w:style w:type="paragraph" w:customStyle="1" w:styleId="Normal1">
    <w:name w:val="Normal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0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.</dc:creator>
  <cp:lastModifiedBy>Isabela Pereira da Silva Catharino</cp:lastModifiedBy>
  <cp:revision>3</cp:revision>
  <cp:lastPrinted>2025-09-12T18:23:00Z</cp:lastPrinted>
  <dcterms:created xsi:type="dcterms:W3CDTF">2025-09-23T12:39:00Z</dcterms:created>
  <dcterms:modified xsi:type="dcterms:W3CDTF">2025-09-23T13:10:00Z</dcterms:modified>
  <cp:version>983040</cp:version>
</cp:coreProperties>
</file>