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145"/>
        <w:pBdr/>
        <w:spacing/>
        <w:ind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PROJETO DE LEI Nº    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 xml:space="preserve">   /2025</w:t>
      </w:r>
      <w:r>
        <w:rPr>
          <w:rFonts w:ascii="Calibri" w:hAnsi="Calibri" w:cs="Calibri"/>
          <w:b/>
          <w:bCs/>
          <w:sz w:val="28"/>
          <w:szCs w:val="28"/>
        </w:rPr>
      </w:r>
      <w:r>
        <w:rPr>
          <w:rFonts w:ascii="Calibri" w:hAnsi="Calibri" w:cs="Calibri"/>
          <w:b/>
          <w:bCs/>
          <w:sz w:val="28"/>
          <w:szCs w:val="28"/>
        </w:rPr>
      </w:r>
    </w:p>
    <w:p>
      <w:pPr>
        <w:pStyle w:val="1145"/>
        <w:pBdr/>
        <w:spacing/>
        <w:ind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pStyle w:val="1145"/>
        <w:pBdr/>
        <w:spacing/>
        <w:ind/>
        <w:rPr>
          <w:rFonts w:ascii="Calibri" w:hAnsi="Calibri" w:cs="Calibri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524288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100330</wp:posOffset>
                </wp:positionV>
                <wp:extent cx="3789045" cy="959485"/>
                <wp:effectExtent l="0" t="0" r="0" b="0"/>
                <wp:wrapSquare wrapText="bothSides"/>
                <wp:docPr id="2" name="_x0000_s2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789405" cy="9599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45"/>
                              <w:pBdr/>
                              <w:spacing/>
                              <w:ind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INSTITUI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 PROGRAMA MUNICIPAL DE ENFRENTAMENTO DO PARTO PREMATURO NO ÂMBITO DA REDE MUNICIPAL DE SAÚDE DE MACAÉ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 D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Á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OUTRAS PROVID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ÊNCIAS.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lIns="91440" tIns="45720" rIns="91440" bIns="4572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text;margin-left:162.45pt;mso-position-horizontal:absolute;mso-position-vertical-relative:text;margin-top:7.90pt;mso-position-vertical:absolute;width:298.35pt;height:75.55pt;mso-wrap-distance-left:9.00pt;mso-wrap-distance-top:3.60pt;mso-wrap-distance-right:9.00pt;mso-wrap-distance-bottom:3.60pt;visibility:visible;" fillcolor="#FFFFFF" stroked="f">
                <w10:wrap type="square"/>
                <v:textbox inset="0,0,0,0">
                  <w:txbxContent>
                    <w:p>
                      <w:pPr>
                        <w:pStyle w:val="1145"/>
                        <w:pBdr/>
                        <w:spacing/>
                        <w:ind/>
                        <w:jc w:val="both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INSTITUI </w:t>
                      </w:r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O PROGRAMA MUNICIPAL DE ENFRENTAMENTO DO PARTO PREMATURO NO ÂMBITO DA REDE MUNICIPAL DE SAÚDE DE MACAÉ </w:t>
                      </w:r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E D</w:t>
                      </w:r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Á</w:t>
                      </w:r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 OUTRAS PROVID</w:t>
                      </w:r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ÊNCIAS.</w:t>
                      </w:r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r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pStyle w:val="1145"/>
        <w:pBdr/>
        <w:spacing/>
        <w:ind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pStyle w:val="1145"/>
        <w:pBdr/>
        <w:spacing/>
        <w:ind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pStyle w:val="1145"/>
        <w:pBdr/>
        <w:spacing/>
        <w:ind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pStyle w:val="1145"/>
        <w:pBdr/>
        <w:spacing/>
        <w:ind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</w:r>
    </w:p>
    <w:p>
      <w:pPr>
        <w:pStyle w:val="1145"/>
        <w:pBdr/>
        <w:spacing/>
        <w:ind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</w:r>
    </w:p>
    <w:p>
      <w:pPr>
        <w:pStyle w:val="1145"/>
        <w:pBdr/>
        <w:spacing/>
        <w:ind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</w:r>
    </w:p>
    <w:p>
      <w:pPr>
        <w:pStyle w:val="1145"/>
        <w:pBdr/>
        <w:spacing w:line="276" w:lineRule="auto"/>
        <w:ind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highlight w:val="none"/>
        </w:rPr>
      </w:r>
      <w:r>
        <w:rPr>
          <w:rFonts w:ascii="Calibri" w:hAnsi="Calibri" w:cs="Calibri"/>
          <w:b/>
          <w:bCs/>
          <w:highlight w:val="none"/>
        </w:rPr>
      </w:r>
      <w:r>
        <w:rPr>
          <w:rFonts w:ascii="Calibri" w:hAnsi="Calibri" w:cs="Calibri"/>
          <w:b/>
          <w:bCs/>
        </w:rPr>
      </w:r>
    </w:p>
    <w:p>
      <w:pPr>
        <w:pStyle w:val="1145"/>
        <w:pBdr/>
        <w:spacing w:line="276" w:lineRule="auto"/>
        <w:ind/>
        <w:rPr>
          <w:rFonts w:ascii="Calibri" w:hAnsi="Calibri" w:cs="Calibri"/>
          <w:b/>
          <w:bCs/>
          <w:highlight w:val="none"/>
        </w:rPr>
      </w:pPr>
      <w:r>
        <w:rPr>
          <w:rFonts w:ascii="Calibri" w:hAnsi="Calibri" w:cs="Calibri"/>
          <w:b/>
          <w:bCs/>
          <w:highlight w:val="none"/>
        </w:rPr>
      </w:r>
      <w:r>
        <w:rPr>
          <w:rFonts w:ascii="Calibri" w:hAnsi="Calibri" w:cs="Calibri"/>
          <w:b/>
          <w:bCs/>
          <w:highlight w:val="none"/>
        </w:rPr>
      </w:r>
      <w:r>
        <w:rPr>
          <w:rFonts w:ascii="Calibri" w:hAnsi="Calibri" w:cs="Calibri"/>
          <w:b/>
          <w:bCs/>
          <w:highlight w:val="none"/>
        </w:rPr>
      </w:r>
    </w:p>
    <w:p>
      <w:pPr>
        <w:pStyle w:val="1145"/>
        <w:pBdr/>
        <w:spacing w:line="276" w:lineRule="auto"/>
        <w:ind/>
        <w:rPr>
          <w:rFonts w:ascii="Calibri" w:hAnsi="Calibri" w:cs="Calibri"/>
          <w:b/>
          <w:bCs/>
          <w:highlight w:val="none"/>
        </w:rPr>
      </w:pPr>
      <w:r>
        <w:rPr>
          <w:rFonts w:ascii="Calibri" w:hAnsi="Calibri" w:cs="Calibri"/>
          <w:b/>
          <w:bCs/>
        </w:rPr>
        <w:t xml:space="preserve">A CÂMARA MUNICIPAL DE MACAÉ DELIBERA,</w: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  <w:highlight w:val="none"/>
        </w:rPr>
      </w:r>
    </w:p>
    <w:p>
      <w:pPr>
        <w:pStyle w:val="1145"/>
        <w:pBdr/>
        <w:spacing w:line="276" w:lineRule="auto"/>
        <w:ind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pStyle w:val="108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b/>
          <w:color w:val="000000"/>
          <w:sz w:val="28"/>
          <w:szCs w:val="28"/>
        </w:rPr>
        <w:t xml:space="preserve">Art. 1º </w:t>
      </w:r>
      <w:r>
        <w:rPr>
          <w:rFonts w:ascii="Calibri" w:hAnsi="Calibri" w:eastAsia="Calibri" w:cs="Calibri"/>
          <w:sz w:val="28"/>
          <w:szCs w:val="28"/>
        </w:rPr>
      </w:r>
      <w:r>
        <w:rPr>
          <w:rFonts w:ascii="Calibri" w:hAnsi="Calibri" w:eastAsia="Calibri" w:cs="Calibri"/>
          <w:color w:val="000000"/>
          <w:sz w:val="28"/>
          <w:szCs w:val="28"/>
        </w:rPr>
        <w:t xml:space="preserve">Fica instituído, no âmbito da Rede Municipal de Saúde de Macaé, o </w:t>
      </w:r>
      <w:r>
        <w:rPr>
          <w:rFonts w:ascii="Calibri" w:hAnsi="Calibri" w:eastAsia="Calibri" w:cs="Calibri"/>
          <w:b/>
          <w:color w:val="000000"/>
          <w:sz w:val="28"/>
          <w:szCs w:val="28"/>
        </w:rPr>
        <w:t xml:space="preserve">Programa Municipal de Enfrentamento do Parto Prematuro (PMEPP)</w:t>
      </w:r>
      <w:r>
        <w:rPr>
          <w:rFonts w:ascii="Calibri" w:hAnsi="Calibri" w:eastAsia="Calibri" w:cs="Calibri"/>
          <w:color w:val="000000"/>
          <w:sz w:val="28"/>
          <w:szCs w:val="28"/>
        </w:rPr>
        <w:t xml:space="preserve">, destinado à prevenção, diagnóstico precoce, manejo adequado, acompanhamento especializado e redução da incidência de partos prematuros no Município.</w:t>
      </w:r>
      <w:r>
        <w:rPr>
          <w:rFonts w:ascii="Calibri" w:hAnsi="Calibri" w:eastAsia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pStyle w:val="108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b/>
          <w:color w:val="000000"/>
          <w:sz w:val="28"/>
          <w:szCs w:val="28"/>
        </w:rPr>
        <w:t xml:space="preserve">Art. 2º </w:t>
      </w:r>
      <w:r>
        <w:rPr>
          <w:rFonts w:ascii="Calibri" w:hAnsi="Calibri" w:eastAsia="Calibri" w:cs="Calibri"/>
          <w:sz w:val="28"/>
          <w:szCs w:val="28"/>
        </w:rPr>
      </w:r>
      <w:r>
        <w:rPr>
          <w:rFonts w:ascii="Calibri" w:hAnsi="Calibri" w:eastAsia="Calibri" w:cs="Calibri"/>
          <w:color w:val="000000"/>
          <w:sz w:val="28"/>
          <w:szCs w:val="28"/>
        </w:rPr>
        <w:t xml:space="preserve">São objetivos do Programa:</w:t>
      </w:r>
      <w:r>
        <w:rPr>
          <w:rFonts w:ascii="Calibri" w:hAnsi="Calibri" w:eastAsia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color w:val="000000"/>
          <w:sz w:val="28"/>
          <w:szCs w:val="28"/>
        </w:rPr>
        <w:t xml:space="preserve">I – reduzir a taxa de nascimentos prematuros no município;</w:t>
        <w:br/>
        <w:t xml:space="preserve"> II – identificar precocemente gestantes com fatores de risco;</w:t>
        <w:br/>
        <w:t xml:space="preserve"> III – ampliar o acesso a exames, consultas e acompanhamento especializado;</w:t>
        <w:br/>
        <w:t xml:space="preserve"> IV – fortalecer ações educativas sobre saúde materno-infa</w:t>
      </w:r>
      <w:r>
        <w:rPr>
          <w:rFonts w:ascii="Calibri" w:hAnsi="Calibri" w:eastAsia="Calibri" w:cs="Calibri"/>
          <w:color w:val="000000"/>
          <w:sz w:val="28"/>
          <w:szCs w:val="28"/>
        </w:rPr>
        <w:t xml:space="preserve">ntil;</w:t>
        <w:br/>
        <w:t xml:space="preserve"> V – garantir cuidado integral, humanizado e multiprofissional durante o pré-natal, parto e puerpério;</w:t>
        <w:br/>
        <w:t xml:space="preserve"> VI – promover vigilância epidemiológica contínua relacionada ao parto prematuro.</w:t>
      </w:r>
      <w:r>
        <w:rPr>
          <w:rFonts w:ascii="Calibri" w:hAnsi="Calibri" w:eastAsia="Calibri" w:cs="Calibri"/>
          <w:sz w:val="28"/>
          <w:szCs w:val="28"/>
        </w:rPr>
      </w:r>
    </w:p>
    <w:p>
      <w:pPr>
        <w:pStyle w:val="108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b/>
          <w:color w:val="000000"/>
          <w:sz w:val="28"/>
          <w:szCs w:val="28"/>
        </w:rPr>
        <w:t xml:space="preserve">Art. 3º </w:t>
      </w:r>
      <w:r>
        <w:rPr>
          <w:rFonts w:ascii="Calibri" w:hAnsi="Calibri" w:eastAsia="Calibri" w:cs="Calibri"/>
          <w:sz w:val="28"/>
          <w:szCs w:val="28"/>
        </w:rPr>
      </w:r>
      <w:r>
        <w:rPr>
          <w:rFonts w:ascii="Calibri" w:hAnsi="Calibri" w:eastAsia="Calibri" w:cs="Calibri"/>
          <w:color w:val="000000"/>
          <w:sz w:val="28"/>
          <w:szCs w:val="28"/>
        </w:rPr>
        <w:t xml:space="preserve">O Programa deverá contemplar, entre outras ações:</w:t>
      </w:r>
      <w:r>
        <w:rPr>
          <w:rFonts w:ascii="Calibri" w:hAnsi="Calibri" w:eastAsia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color w:val="000000"/>
          <w:sz w:val="28"/>
          <w:szCs w:val="28"/>
        </w:rPr>
        <w:t xml:space="preserve">I – protocolo municipal padronizado de atendimento às gestantes em situação de risco;</w:t>
        <w:br/>
        <w:t xml:space="preserve"> II – oferta ampliada de exames essenciais à detecção precoce de riscos gestacionais, incluindo ultrassonografia morfológica, dopplerfluxometria, análise do colo uterino </w:t>
      </w:r>
      <w:r>
        <w:rPr>
          <w:rFonts w:ascii="Calibri" w:hAnsi="Calibri" w:eastAsia="Calibri" w:cs="Calibri"/>
          <w:color w:val="000000"/>
          <w:sz w:val="28"/>
          <w:szCs w:val="28"/>
        </w:rPr>
        <w:t xml:space="preserve">e rastreios laboratoriais;</w:t>
        <w:br/>
        <w:t xml:space="preserve"> III – atendimento prioritário para gestantes com comorbidades ou histórico de prematuridade;</w:t>
        <w:br/>
        <w:t xml:space="preserve"> IV – criação de </w:t>
      </w:r>
      <w:r>
        <w:rPr>
          <w:rFonts w:ascii="Calibri" w:hAnsi="Calibri" w:eastAsia="Calibri" w:cs="Calibri"/>
          <w:b/>
          <w:color w:val="000000"/>
          <w:sz w:val="28"/>
          <w:szCs w:val="28"/>
        </w:rPr>
        <w:t xml:space="preserve">linha de cuidado materno-infantil</w:t>
      </w:r>
      <w:r>
        <w:rPr>
          <w:rFonts w:ascii="Calibri" w:hAnsi="Calibri" w:eastAsia="Calibri" w:cs="Calibri"/>
          <w:color w:val="000000"/>
          <w:sz w:val="28"/>
          <w:szCs w:val="28"/>
        </w:rPr>
        <w:t xml:space="preserve"> específica para prevenção do parto prematuro;</w:t>
        <w:br/>
        <w:t xml:space="preserve"> V – intensificação do pré-natal de alto risco, com consultas periódicas e monitoramento contínuo;</w:t>
        <w:br/>
        <w:t xml:space="preserve"> VI – disponibilização de equipes multiprofissionais compostas por médico obstetra, enfermeiro obstetra, psicó</w:t>
      </w:r>
      <w:r>
        <w:rPr>
          <w:rFonts w:ascii="Calibri" w:hAnsi="Calibri" w:eastAsia="Calibri" w:cs="Calibri"/>
          <w:color w:val="000000"/>
          <w:sz w:val="28"/>
          <w:szCs w:val="28"/>
        </w:rPr>
        <w:t xml:space="preserve">logo, assistente social e nutricionista;</w:t>
        <w:br/>
        <w:t xml:space="preserve"> VII – ações educativas voltadas às gestantes, familiares e cuidadores, envolvendo orientações sobre hábitos saudáveis, riscos e sinais de alerta;</w:t>
        <w:br/>
        <w:t xml:space="preserve"> VIII – articulação com hospitais públicos e maternidades para garan</w:t>
      </w:r>
      <w:r>
        <w:rPr>
          <w:rFonts w:ascii="Calibri" w:hAnsi="Calibri" w:eastAsia="Calibri" w:cs="Calibri"/>
          <w:color w:val="000000"/>
          <w:sz w:val="28"/>
          <w:szCs w:val="28"/>
        </w:rPr>
        <w:t xml:space="preserve">tir fluxo assistencial adequado.</w:t>
      </w:r>
      <w:r>
        <w:rPr>
          <w:rFonts w:ascii="Calibri" w:hAnsi="Calibri" w:eastAsia="Calibri" w:cs="Calibri"/>
          <w:sz w:val="28"/>
          <w:szCs w:val="28"/>
        </w:rPr>
      </w:r>
    </w:p>
    <w:p>
      <w:pPr>
        <w:pStyle w:val="108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b/>
          <w:color w:val="000000"/>
          <w:sz w:val="28"/>
          <w:szCs w:val="28"/>
        </w:rPr>
        <w:t xml:space="preserve">Art. 4º </w:t>
      </w:r>
      <w:r>
        <w:rPr>
          <w:rFonts w:ascii="Calibri" w:hAnsi="Calibri" w:eastAsia="Calibri" w:cs="Calibri"/>
          <w:sz w:val="28"/>
          <w:szCs w:val="28"/>
        </w:rPr>
      </w:r>
      <w:r>
        <w:rPr>
          <w:rFonts w:ascii="Calibri" w:hAnsi="Calibri" w:eastAsia="Calibri" w:cs="Calibri"/>
          <w:color w:val="000000"/>
          <w:sz w:val="28"/>
          <w:szCs w:val="28"/>
        </w:rPr>
        <w:t xml:space="preserve">O Poder Executivo poderá estabelecer parcerias com instituições públicas, privadas e acadêmicas para execução das ações previstas nesta Lei, observada a legislação vigente.</w:t>
      </w:r>
      <w:r>
        <w:rPr>
          <w:rFonts w:ascii="Calibri" w:hAnsi="Calibri" w:eastAsia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pStyle w:val="108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eastAsia="Calibri" w:cs="Calibri"/>
          <w:b/>
          <w:bCs/>
          <w:color w:val="000000"/>
          <w:sz w:val="28"/>
          <w:szCs w:val="28"/>
        </w:rPr>
      </w:pPr>
      <w:r>
        <w:rPr>
          <w:rFonts w:ascii="Calibri" w:hAnsi="Calibri" w:eastAsia="Calibri" w:cs="Calibri"/>
          <w:b/>
          <w:color w:val="000000"/>
          <w:sz w:val="28"/>
          <w:szCs w:val="28"/>
        </w:rPr>
        <w:t xml:space="preserve">Art. 5º </w:t>
      </w: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eastAsia="Calibri" w:cs="Calibri"/>
          <w:b/>
          <w:color w:val="000000"/>
          <w:sz w:val="28"/>
          <w:szCs w:val="28"/>
        </w:rPr>
      </w:r>
      <w:r>
        <w:rPr>
          <w:rFonts w:ascii="Calibri" w:hAnsi="Calibri" w:eastAsia="Calibri" w:cs="Calibri"/>
          <w:color w:val="000000"/>
          <w:sz w:val="28"/>
          <w:szCs w:val="28"/>
        </w:rPr>
        <w:t xml:space="preserve">O Programa terá interface com a </w:t>
      </w:r>
      <w:r>
        <w:rPr>
          <w:rFonts w:ascii="Calibri" w:hAnsi="Calibri" w:eastAsia="Calibri" w:cs="Calibri"/>
          <w:b/>
          <w:color w:val="000000"/>
          <w:sz w:val="28"/>
          <w:szCs w:val="28"/>
        </w:rPr>
        <w:t xml:space="preserve">Atenção Primária à Saúde</w:t>
      </w:r>
      <w:r>
        <w:rPr>
          <w:rFonts w:ascii="Calibri" w:hAnsi="Calibri" w:eastAsia="Calibri" w:cs="Calibri"/>
          <w:color w:val="000000"/>
          <w:sz w:val="28"/>
          <w:szCs w:val="28"/>
        </w:rPr>
        <w:t xml:space="preserve">, com a </w:t>
      </w:r>
      <w:r>
        <w:rPr>
          <w:rFonts w:ascii="Calibri" w:hAnsi="Calibri" w:eastAsia="Calibri" w:cs="Calibri"/>
          <w:b/>
          <w:color w:val="000000"/>
          <w:sz w:val="28"/>
          <w:szCs w:val="28"/>
        </w:rPr>
        <w:t xml:space="preserve">Rede Cegonha</w:t>
      </w:r>
      <w:r>
        <w:rPr>
          <w:rFonts w:ascii="Calibri" w:hAnsi="Calibri" w:eastAsia="Calibri" w:cs="Calibri"/>
          <w:color w:val="000000"/>
          <w:sz w:val="28"/>
          <w:szCs w:val="28"/>
        </w:rPr>
        <w:t xml:space="preserve"> ou sua política substituta, e com demais políticas municipais voltadas à saúde da mulher e da criança.</w:t>
      </w:r>
      <w:r>
        <w:rPr>
          <w:rFonts w:ascii="Calibri" w:hAnsi="Calibri" w:cs="Calibri"/>
          <w:sz w:val="28"/>
          <w:szCs w:val="28"/>
        </w:rPr>
      </w:r>
      <w:r/>
      <w:r>
        <w:rPr>
          <w:rFonts w:ascii="Calibri" w:hAnsi="Calibri" w:eastAsia="Calibri" w:cs="Calibri"/>
          <w:b/>
          <w:bCs/>
          <w:color w:val="000000"/>
          <w:sz w:val="28"/>
          <w:szCs w:val="28"/>
        </w:rPr>
      </w:r>
    </w:p>
    <w:p>
      <w:pPr>
        <w:pStyle w:val="108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b/>
          <w:color w:val="000000"/>
          <w:sz w:val="28"/>
          <w:szCs w:val="28"/>
        </w:rPr>
        <w:t xml:space="preserve">Art. 6º </w:t>
      </w:r>
      <w:r>
        <w:rPr>
          <w:rFonts w:ascii="Calibri" w:hAnsi="Calibri" w:eastAsia="Calibri" w:cs="Calibri"/>
          <w:sz w:val="28"/>
          <w:szCs w:val="28"/>
        </w:rPr>
      </w:r>
      <w:r>
        <w:rPr>
          <w:rFonts w:ascii="Calibri" w:hAnsi="Calibri" w:eastAsia="Calibri" w:cs="Calibri"/>
          <w:color w:val="000000"/>
          <w:sz w:val="28"/>
          <w:szCs w:val="28"/>
        </w:rPr>
        <w:t xml:space="preserve">A Secretaria Municipal de Saúde deverá elaborar, a cada ano, </w:t>
      </w:r>
      <w:r>
        <w:rPr>
          <w:rFonts w:ascii="Calibri" w:hAnsi="Calibri" w:eastAsia="Calibri" w:cs="Calibri"/>
          <w:b/>
          <w:color w:val="000000"/>
          <w:sz w:val="28"/>
          <w:szCs w:val="28"/>
        </w:rPr>
        <w:t xml:space="preserve">Relatório de Monitoramento e Avaliação</w:t>
      </w:r>
      <w:r>
        <w:rPr>
          <w:rFonts w:ascii="Calibri" w:hAnsi="Calibri" w:eastAsia="Calibri" w:cs="Calibri"/>
          <w:color w:val="000000"/>
          <w:sz w:val="28"/>
          <w:szCs w:val="28"/>
        </w:rPr>
        <w:t xml:space="preserve"> contendo:</w:t>
      </w:r>
      <w:r>
        <w:rPr>
          <w:rFonts w:ascii="Calibri" w:hAnsi="Calibri" w:eastAsia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color w:val="000000"/>
          <w:sz w:val="28"/>
          <w:szCs w:val="28"/>
        </w:rPr>
        <w:t xml:space="preserve">I – taxa municipal de partos prematuros;</w:t>
        <w:br/>
        <w:t xml:space="preserve"> II – número de gestantes acompanhadas pelo Programa;</w:t>
        <w:br/>
        <w:t xml:space="preserve"> III – indicadores de adesão ao pré-natal;</w:t>
        <w:br/>
        <w:t xml:space="preserve"> IV – resultados das ações preventivas e educativas;</w:t>
        <w:br/>
        <w:t xml:space="preserve"> V – análise das causas mais frequentes de prematuridade no munic</w:t>
      </w:r>
      <w:r>
        <w:rPr>
          <w:rFonts w:ascii="Calibri" w:hAnsi="Calibri" w:eastAsia="Calibri" w:cs="Calibri"/>
          <w:color w:val="000000"/>
          <w:sz w:val="28"/>
          <w:szCs w:val="28"/>
        </w:rPr>
        <w:t xml:space="preserve">ípio.</w:t>
      </w:r>
      <w:r>
        <w:rPr>
          <w:rFonts w:ascii="Calibri" w:hAnsi="Calibri" w:eastAsia="Calibri" w:cs="Calibri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color w:val="000000"/>
          <w:sz w:val="28"/>
          <w:szCs w:val="28"/>
        </w:rPr>
        <w:t xml:space="preserve">Parágrafo único. O relatório será divulgado no sítio oficial da Prefeitura e encaminhado à Câmara Municipal.</w:t>
      </w:r>
      <w:r>
        <w:rPr>
          <w:rFonts w:ascii="Calibri" w:hAnsi="Calibri" w:eastAsia="Calibri" w:cs="Calibri"/>
          <w:sz w:val="28"/>
          <w:szCs w:val="28"/>
        </w:rPr>
      </w:r>
    </w:p>
    <w:p>
      <w:pPr>
        <w:pStyle w:val="108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b/>
          <w:color w:val="000000"/>
          <w:sz w:val="28"/>
          <w:szCs w:val="28"/>
        </w:rPr>
        <w:t xml:space="preserve">Art. 7º </w:t>
      </w:r>
      <w:r>
        <w:rPr>
          <w:rFonts w:ascii="Calibri" w:hAnsi="Calibri" w:eastAsia="Calibri" w:cs="Calibri"/>
          <w:sz w:val="28"/>
          <w:szCs w:val="28"/>
        </w:rPr>
      </w:r>
      <w:r>
        <w:rPr>
          <w:rFonts w:ascii="Calibri" w:hAnsi="Calibri" w:eastAsia="Calibri" w:cs="Calibri"/>
          <w:color w:val="000000"/>
          <w:sz w:val="28"/>
          <w:szCs w:val="28"/>
        </w:rPr>
        <w:t xml:space="preserve">As despesas decorrentes da execução desta Lei correrão por conta de dotação orçamentária própria, prevista na Lei Orçamentária Anual, podendo ser suplementada se necessário.</w:t>
      </w:r>
      <w:r>
        <w:rPr>
          <w:rFonts w:ascii="Calibri" w:hAnsi="Calibri" w:eastAsia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pStyle w:val="108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b/>
          <w:color w:val="000000"/>
          <w:sz w:val="28"/>
          <w:szCs w:val="28"/>
        </w:rPr>
        <w:t xml:space="preserve">Art. 8º </w:t>
      </w:r>
      <w:r>
        <w:rPr>
          <w:rFonts w:ascii="Calibri" w:hAnsi="Calibri" w:eastAsia="Calibri" w:cs="Calibri"/>
          <w:sz w:val="28"/>
          <w:szCs w:val="28"/>
        </w:rPr>
      </w:r>
      <w:r>
        <w:rPr>
          <w:rFonts w:ascii="Calibri" w:hAnsi="Calibri" w:eastAsia="Calibri" w:cs="Calibri"/>
          <w:color w:val="000000"/>
          <w:sz w:val="28"/>
          <w:szCs w:val="28"/>
        </w:rPr>
        <w:t xml:space="preserve">Esta Lei entra em vigor na data de sua publicação.</w:t>
      </w:r>
      <w:r>
        <w:rPr>
          <w:rFonts w:ascii="Calibri" w:hAnsi="Calibri" w:eastAsia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pStyle w:val="1145"/>
        <w:pBdr/>
        <w:spacing w:line="276" w:lineRule="auto"/>
        <w:ind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pStyle w:val="1145"/>
        <w:pBdr/>
        <w:spacing w:line="276" w:lineRule="auto"/>
        <w:ind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highlight w:val="none"/>
        </w:rPr>
      </w:r>
      <w:r>
        <w:rPr>
          <w:rFonts w:ascii="Calibri" w:hAnsi="Calibri" w:cs="Calibri"/>
          <w:b/>
          <w:bCs/>
          <w:sz w:val="28"/>
          <w:szCs w:val="28"/>
          <w:highlight w:val="none"/>
        </w:rPr>
      </w:r>
      <w:r>
        <w:rPr>
          <w:rFonts w:ascii="Calibri" w:hAnsi="Calibri" w:cs="Calibri"/>
          <w:b/>
          <w:bCs/>
          <w:sz w:val="28"/>
          <w:szCs w:val="28"/>
        </w:rPr>
      </w:r>
    </w:p>
    <w:p>
      <w:pPr>
        <w:pStyle w:val="1145"/>
        <w:pBdr/>
        <w:spacing w:line="276" w:lineRule="auto"/>
        <w:ind/>
        <w:jc w:val="center"/>
        <w:rPr>
          <w:rFonts w:ascii="Calibri" w:hAnsi="Calibri" w:cs="Calibri"/>
          <w:b/>
          <w:bCs/>
          <w:sz w:val="28"/>
          <w:szCs w:val="28"/>
          <w:highlight w:val="none"/>
        </w:rPr>
      </w:pPr>
      <w:r>
        <w:rPr>
          <w:rFonts w:ascii="Calibri" w:hAnsi="Calibri" w:cs="Calibri"/>
          <w:b/>
          <w:bCs/>
          <w:sz w:val="28"/>
          <w:szCs w:val="28"/>
          <w:highlight w:val="none"/>
        </w:rPr>
      </w:r>
      <w:r>
        <w:rPr>
          <w:rFonts w:ascii="Calibri" w:hAnsi="Calibri" w:cs="Calibri"/>
          <w:b/>
          <w:bCs/>
          <w:sz w:val="28"/>
          <w:szCs w:val="28"/>
          <w:highlight w:val="none"/>
        </w:rPr>
      </w:r>
      <w:r>
        <w:rPr>
          <w:rFonts w:ascii="Calibri" w:hAnsi="Calibri" w:cs="Calibri"/>
          <w:b/>
          <w:bCs/>
          <w:sz w:val="28"/>
          <w:szCs w:val="28"/>
          <w:highlight w:val="none"/>
        </w:rPr>
      </w:r>
    </w:p>
    <w:p>
      <w:pPr>
        <w:pStyle w:val="1145"/>
        <w:pBdr/>
        <w:spacing w:line="276" w:lineRule="auto"/>
        <w:ind/>
        <w:jc w:val="center"/>
        <w:rPr>
          <w:rFonts w:ascii="Calibri" w:hAnsi="Calibri" w:cs="Calibri"/>
          <w:b/>
          <w:bCs/>
          <w:sz w:val="28"/>
          <w:szCs w:val="28"/>
          <w:highlight w:val="none"/>
        </w:rPr>
      </w:pPr>
      <w:r>
        <w:rPr>
          <w:rFonts w:ascii="Calibri" w:hAnsi="Calibri" w:cs="Calibri"/>
          <w:b/>
          <w:bCs/>
          <w:sz w:val="28"/>
          <w:szCs w:val="28"/>
          <w:highlight w:val="none"/>
        </w:rPr>
      </w:r>
      <w:r>
        <w:rPr>
          <w:rFonts w:ascii="Calibri" w:hAnsi="Calibri" w:cs="Calibri"/>
          <w:b/>
          <w:bCs/>
          <w:sz w:val="28"/>
          <w:szCs w:val="28"/>
          <w:highlight w:val="none"/>
        </w:rPr>
      </w:r>
      <w:r>
        <w:rPr>
          <w:rFonts w:ascii="Calibri" w:hAnsi="Calibri" w:cs="Calibri"/>
          <w:b/>
          <w:bCs/>
          <w:sz w:val="28"/>
          <w:szCs w:val="28"/>
          <w:highlight w:val="none"/>
        </w:rPr>
      </w:r>
    </w:p>
    <w:p>
      <w:pPr>
        <w:pStyle w:val="1145"/>
        <w:pBdr/>
        <w:spacing w:line="276" w:lineRule="auto"/>
        <w:ind/>
        <w:jc w:val="center"/>
        <w:rPr>
          <w:rFonts w:ascii="Calibri" w:hAnsi="Calibri" w:cs="Calibri"/>
          <w:b/>
          <w:bCs/>
          <w:sz w:val="28"/>
          <w:szCs w:val="28"/>
          <w:highlight w:val="none"/>
        </w:rPr>
      </w:pPr>
      <w:r>
        <w:rPr>
          <w:rFonts w:ascii="Calibri" w:hAnsi="Calibri" w:cs="Calibri"/>
          <w:b/>
          <w:bCs/>
          <w:sz w:val="28"/>
          <w:szCs w:val="28"/>
          <w:highlight w:val="none"/>
        </w:rPr>
      </w:r>
      <w:r>
        <w:rPr>
          <w:rFonts w:ascii="Calibri" w:hAnsi="Calibri" w:cs="Calibri"/>
          <w:b/>
          <w:bCs/>
          <w:sz w:val="28"/>
          <w:szCs w:val="28"/>
          <w:highlight w:val="none"/>
        </w:rPr>
      </w:r>
      <w:r>
        <w:rPr>
          <w:rFonts w:ascii="Calibri" w:hAnsi="Calibri" w:cs="Calibri"/>
          <w:b/>
          <w:bCs/>
          <w:sz w:val="28"/>
          <w:szCs w:val="28"/>
          <w:highlight w:val="none"/>
        </w:rPr>
      </w:r>
    </w:p>
    <w:p>
      <w:pPr>
        <w:pStyle w:val="1145"/>
        <w:pBdr/>
        <w:spacing w:line="276" w:lineRule="auto"/>
        <w:ind/>
        <w:jc w:val="center"/>
        <w:rPr>
          <w:rFonts w:ascii="Calibri" w:hAnsi="Calibri" w:cs="Calibri"/>
          <w:b/>
          <w:bCs/>
          <w:sz w:val="28"/>
          <w:szCs w:val="28"/>
          <w:highlight w:val="none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JUSTIFICATIVA</w:t>
      </w:r>
      <w:r>
        <w:rPr>
          <w:rFonts w:ascii="Calibri" w:hAnsi="Calibri" w:cs="Calibri"/>
          <w:b/>
          <w:bCs/>
          <w:sz w:val="28"/>
          <w:szCs w:val="28"/>
        </w:rPr>
      </w:r>
      <w:r>
        <w:rPr>
          <w:rFonts w:ascii="Calibri" w:hAnsi="Calibri" w:cs="Calibri"/>
          <w:b/>
          <w:bCs/>
          <w:sz w:val="28"/>
          <w:szCs w:val="28"/>
          <w:highlight w:val="none"/>
        </w:rPr>
      </w:r>
    </w:p>
    <w:p>
      <w:pPr>
        <w:pStyle w:val="1145"/>
        <w:pBdr/>
        <w:spacing w:line="276" w:lineRule="auto"/>
        <w:ind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</w:rPr>
        <w:t xml:space="preserve">O parto prematuro constitui uma das principais causas de mortalidade neonatal no Brasil, representando cerca de prematuridade como causa de 40% das mortes em recém-nascidos, segundo o Ministério da Saúde, além de gerar necessidades complexas de cuidados, i</w:t>
      </w:r>
      <w:r>
        <w:rPr>
          <w:rFonts w:ascii="Calibri" w:hAnsi="Calibri" w:eastAsia="Calibri" w:cs="Calibri"/>
          <w:sz w:val="28"/>
          <w:szCs w:val="28"/>
        </w:rPr>
        <w:t xml:space="preserve">nternações prolongadas e sequelas permanentes.</w:t>
      </w:r>
      <w:r>
        <w:rPr>
          <w:rFonts w:ascii="Calibri" w:hAnsi="Calibri" w:eastAsia="Calibri" w:cs="Calibri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highlight w:val="none"/>
        </w:rPr>
      </w:r>
      <w:r>
        <w:rPr>
          <w:rFonts w:ascii="Calibri" w:hAnsi="Calibri" w:eastAsia="Calibri" w:cs="Calibri"/>
          <w:sz w:val="28"/>
          <w:szCs w:val="28"/>
          <w:highlight w:val="none"/>
        </w:rPr>
      </w:r>
      <w:r>
        <w:rPr>
          <w:rFonts w:ascii="Calibri" w:hAnsi="Calibri" w:eastAsia="Calibri" w:cs="Calibri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eastAsia="Calibri" w:cs="Calibri"/>
          <w:sz w:val="28"/>
          <w:szCs w:val="28"/>
          <w:highlight w:val="none"/>
        </w:rPr>
      </w:pPr>
      <w:r>
        <w:rPr>
          <w:rFonts w:ascii="Calibri" w:hAnsi="Calibri" w:eastAsia="Calibri" w:cs="Calibri"/>
          <w:sz w:val="28"/>
          <w:szCs w:val="28"/>
        </w:rPr>
        <w:t xml:space="preserve">Em Macaé, conforme observação clínica e relatos constantes nas unidades de saúde, há significativa demanda de gestantes em situação de risco, muitas delas sem acompanhamento adequado ou com acesso tardio aos serviços especializados da rede municipal.</w:t>
      </w:r>
      <w:r>
        <w:rPr>
          <w:rFonts w:ascii="Calibri" w:hAnsi="Calibri" w:eastAsia="Calibri" w:cs="Calibri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highlight w:val="none"/>
        </w:rPr>
      </w:r>
      <w:r>
        <w:rPr>
          <w:rFonts w:ascii="Calibri" w:hAnsi="Calibri" w:eastAsia="Calibri" w:cs="Calibri"/>
          <w:sz w:val="28"/>
          <w:szCs w:val="28"/>
          <w:highlight w:val="none"/>
        </w:rPr>
      </w:r>
      <w:r>
        <w:rPr>
          <w:rFonts w:ascii="Calibri" w:hAnsi="Calibri" w:eastAsia="Calibri" w:cs="Calibri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</w:rPr>
        <w:t xml:space="preserve">A Lei Orgânica do Município de Macaé garante ao cidadão o direito a políticas públicas que assegurem proteção integral à saúde, em especial às gestantes e crianças (arts. 1º e 121, conforme organização do SUS municipal). A Lei Orçamentária Anual de 2024 e </w:t>
      </w:r>
      <w:r>
        <w:rPr>
          <w:rFonts w:ascii="Calibri" w:hAnsi="Calibri" w:eastAsia="Calibri" w:cs="Calibri"/>
          <w:sz w:val="28"/>
          <w:szCs w:val="28"/>
        </w:rPr>
        <w:t xml:space="preserve">2025 prevê recursos específicos da Secretaria Municipal de Saúde destinados à Atenção </w:t>
      </w:r>
      <w:r>
        <w:rPr>
          <w:rFonts w:ascii="Calibri" w:hAnsi="Calibri" w:eastAsia="Calibri" w:cs="Calibri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eastAsia="Calibri" w:cs="Calibri"/>
          <w:sz w:val="28"/>
          <w:szCs w:val="28"/>
          <w:highlight w:val="none"/>
        </w:rPr>
      </w:pPr>
      <w:r>
        <w:rPr>
          <w:rFonts w:ascii="Calibri" w:hAnsi="Calibri" w:eastAsia="Calibri" w:cs="Calibri"/>
          <w:sz w:val="28"/>
          <w:szCs w:val="28"/>
        </w:rPr>
        <w:t xml:space="preserve">Materno-Infantil, permitindo viabilidade financeira para implantação deste Programa, conforme as dotações da função saúde constantes nas LOAs. </w:t>
      </w:r>
      <w:r>
        <w:rPr>
          <w:rFonts w:ascii="Calibri" w:hAnsi="Calibri" w:eastAsia="Calibri" w:cs="Calibri"/>
          <w:sz w:val="28"/>
          <w:szCs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highlight w:val="none"/>
        </w:rPr>
      </w:r>
      <w:r>
        <w:rPr>
          <w:rFonts w:ascii="Calibri" w:hAnsi="Calibri" w:eastAsia="Calibri" w:cs="Calibri"/>
          <w:sz w:val="28"/>
          <w:szCs w:val="28"/>
          <w:highlight w:val="none"/>
        </w:rPr>
      </w:r>
      <w:r>
        <w:rPr>
          <w:rFonts w:ascii="Calibri" w:hAnsi="Calibri" w:eastAsia="Calibri" w:cs="Calibri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eastAsia="Calibri" w:cs="Calibri"/>
          <w:sz w:val="28"/>
          <w:szCs w:val="28"/>
          <w:highlight w:val="none"/>
        </w:rPr>
      </w:pPr>
      <w:r>
        <w:rPr>
          <w:rFonts w:ascii="Calibri" w:hAnsi="Calibri" w:eastAsia="Calibri" w:cs="Calibri"/>
          <w:sz w:val="28"/>
          <w:szCs w:val="28"/>
        </w:rPr>
        <w:t xml:space="preserve">A criação do Programa Municipal de Enfrentamento do Parto Prematuro fortalece a política de proteção à vida, organiza fluxos, padroniza protocolos e garante o acompanhamento multiprofissional, evitando mortes preveníveis e reduzindo custos com internações </w:t>
      </w:r>
      <w:r>
        <w:rPr>
          <w:rFonts w:ascii="Calibri" w:hAnsi="Calibri" w:eastAsia="Calibri" w:cs="Calibri"/>
          <w:sz w:val="28"/>
          <w:szCs w:val="28"/>
        </w:rPr>
        <w:t xml:space="preserve">prolongadas em UTIs neonatais.</w:t>
      </w:r>
      <w:r>
        <w:rPr>
          <w:rFonts w:ascii="Calibri" w:hAnsi="Calibri" w:eastAsia="Calibri" w:cs="Calibri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highlight w:val="none"/>
        </w:rPr>
      </w:r>
      <w:r>
        <w:rPr>
          <w:rFonts w:ascii="Calibri" w:hAnsi="Calibri" w:eastAsia="Calibri" w:cs="Calibri"/>
          <w:sz w:val="28"/>
          <w:szCs w:val="28"/>
          <w:highlight w:val="none"/>
        </w:rPr>
      </w:r>
      <w:r>
        <w:rPr>
          <w:rFonts w:ascii="Calibri" w:hAnsi="Calibri" w:eastAsia="Calibri" w:cs="Calibri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eastAsia="Calibri" w:cs="Calibri"/>
          <w:sz w:val="28"/>
          <w:szCs w:val="28"/>
          <w:highlight w:val="none"/>
        </w:rPr>
      </w:pPr>
      <w:r>
        <w:rPr>
          <w:rFonts w:ascii="Calibri" w:hAnsi="Calibri" w:eastAsia="Calibri" w:cs="Calibri"/>
          <w:sz w:val="28"/>
          <w:szCs w:val="28"/>
        </w:rPr>
        <w:t xml:space="preserve">Trata-se de medida de grande impacto social, elevada efetividade e plenamente compatível com as atribuições constitucionais e legais do Município.</w:t>
      </w:r>
      <w:r>
        <w:rPr>
          <w:rFonts w:ascii="Calibri" w:hAnsi="Calibri" w:eastAsia="Calibri" w:cs="Calibri"/>
          <w:sz w:val="28"/>
          <w:szCs w:val="28"/>
        </w:rPr>
      </w:r>
    </w:p>
    <w:p>
      <w:pPr>
        <w:pStyle w:val="1145"/>
        <w:pBdr/>
        <w:spacing w:line="276" w:lineRule="auto"/>
        <w:ind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</w:rPr>
      </w:r>
      <w:r>
        <w:rPr>
          <w:rFonts w:ascii="Calibri" w:hAnsi="Calibri" w:eastAsia="Calibri" w:cs="Calibri"/>
          <w:sz w:val="28"/>
          <w:szCs w:val="28"/>
        </w:rPr>
      </w:r>
      <w:r>
        <w:rPr>
          <w:rFonts w:ascii="Calibri" w:hAnsi="Calibri" w:eastAsia="Calibri" w:cs="Calibri"/>
          <w:sz w:val="28"/>
          <w:szCs w:val="28"/>
        </w:rPr>
      </w:r>
    </w:p>
    <w:p>
      <w:pPr>
        <w:pStyle w:val="1145"/>
        <w:pBdr/>
        <w:spacing w:line="276" w:lineRule="auto"/>
        <w:ind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</w:r>
      <w:r>
        <w:rPr>
          <w:rFonts w:ascii="Calibri" w:hAnsi="Calibri" w:cs="Calibri"/>
          <w:b/>
          <w:bCs/>
          <w:sz w:val="28"/>
          <w:szCs w:val="28"/>
        </w:rPr>
      </w:r>
      <w:r>
        <w:rPr>
          <w:rFonts w:ascii="Calibri" w:hAnsi="Calibri" w:cs="Calibri"/>
          <w:b/>
          <w:bCs/>
          <w:sz w:val="28"/>
          <w:szCs w:val="28"/>
        </w:rPr>
      </w:r>
    </w:p>
    <w:p>
      <w:pPr>
        <w:pStyle w:val="1145"/>
        <w:pBdr/>
        <w:spacing w:line="276" w:lineRule="auto"/>
        <w:ind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Sala das </w:t>
      </w:r>
      <w:r>
        <w:rPr>
          <w:rFonts w:ascii="Calibri" w:hAnsi="Calibri" w:cs="Calibri"/>
          <w:sz w:val="28"/>
          <w:szCs w:val="28"/>
        </w:rPr>
        <w:t xml:space="preserve">Sessões,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18 </w:t>
      </w:r>
      <w:r>
        <w:rPr>
          <w:rFonts w:ascii="Calibri" w:hAnsi="Calibri" w:cs="Calibri"/>
          <w:sz w:val="28"/>
          <w:szCs w:val="28"/>
        </w:rPr>
        <w:t xml:space="preserve">de </w:t>
      </w:r>
      <w:r>
        <w:rPr>
          <w:rFonts w:ascii="Calibri" w:hAnsi="Calibri" w:cs="Calibri"/>
          <w:sz w:val="28"/>
          <w:szCs w:val="28"/>
        </w:rPr>
        <w:t xml:space="preserve">Novembro </w:t>
      </w:r>
      <w:r>
        <w:rPr>
          <w:rFonts w:ascii="Calibri" w:hAnsi="Calibri" w:cs="Calibri"/>
          <w:sz w:val="28"/>
          <w:szCs w:val="28"/>
        </w:rPr>
        <w:t xml:space="preserve">de 2025</w:t>
      </w: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pStyle w:val="1145"/>
        <w:pBdr/>
        <w:spacing w:line="276" w:lineRule="auto"/>
        <w:ind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pStyle w:val="1145"/>
        <w:pBdr/>
        <w:spacing w:line="276" w:lineRule="auto"/>
        <w:ind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pStyle w:val="1145"/>
        <w:pBdr/>
        <w:spacing w:line="276" w:lineRule="auto"/>
        <w:ind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pStyle w:val="1145"/>
        <w:pBdr/>
        <w:spacing w:line="276" w:lineRule="auto"/>
        <w:ind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Dra. Mayara Rezende </w:t>
      </w:r>
      <w:r>
        <w:rPr>
          <w:rFonts w:ascii="Calibri" w:hAnsi="Calibri" w:cs="Calibri"/>
          <w:b/>
          <w:bCs/>
          <w:sz w:val="28"/>
          <w:szCs w:val="28"/>
        </w:rPr>
      </w:r>
      <w:r>
        <w:rPr>
          <w:rFonts w:ascii="Calibri" w:hAnsi="Calibri" w:cs="Calibri"/>
          <w:b/>
          <w:bCs/>
          <w:sz w:val="28"/>
          <w:szCs w:val="28"/>
        </w:rPr>
      </w:r>
    </w:p>
    <w:p>
      <w:pPr>
        <w:pStyle w:val="1145"/>
        <w:pBdr/>
        <w:spacing w:line="276" w:lineRule="auto"/>
        <w:ind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Vereadora</w:t>
      </w:r>
      <w:r>
        <w:rPr>
          <w:rFonts w:ascii="Calibri" w:hAnsi="Calibri" w:cs="Calibri"/>
          <w:b/>
          <w:bCs/>
          <w:sz w:val="28"/>
          <w:szCs w:val="28"/>
        </w:rPr>
        <w:t xml:space="preserve">-</w:t>
      </w:r>
      <w:r>
        <w:rPr>
          <w:rFonts w:ascii="Calibri" w:hAnsi="Calibri" w:cs="Calibri"/>
          <w:b/>
          <w:bCs/>
          <w:sz w:val="28"/>
          <w:szCs w:val="28"/>
        </w:rPr>
        <w:t xml:space="preserve">Au</w:t>
      </w:r>
      <w:r>
        <w:rPr>
          <w:rFonts w:ascii="Calibri" w:hAnsi="Calibri" w:cs="Calibri"/>
          <w:b/>
          <w:bCs/>
          <w:sz w:val="28"/>
          <w:szCs w:val="28"/>
        </w:rPr>
        <w:t xml:space="preserve">tora</w:t>
      </w:r>
      <w:r>
        <w:rPr>
          <w:rFonts w:ascii="Calibri" w:hAnsi="Calibri" w:cs="Calibri"/>
          <w:b/>
          <w:bCs/>
          <w:sz w:val="28"/>
          <w:szCs w:val="28"/>
        </w:rPr>
      </w:r>
      <w:r>
        <w:rPr>
          <w:rFonts w:ascii="Calibri" w:hAnsi="Calibri" w:cs="Calibri"/>
          <w:b/>
          <w:bCs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h="16839" w:orient="portrait" w:w="11907"/>
      <w:pgMar w:top="2835" w:right="1701" w:bottom="1418" w:left="1701" w:header="567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alibri">
    <w:panose1 w:val="020F0502020204030204"/>
  </w:font>
  <w:font w:name="Wingdings">
    <w:panose1 w:val="05000000000000000000"/>
  </w:font>
  <w:font w:name="Times New Roman">
    <w:panose1 w:val="02020603050405020304"/>
  </w:font>
  <w:font w:name="Symbol">
    <w:panose1 w:val="05050102010706020507"/>
  </w:font>
  <w:font w:name="Courier New">
    <w:panose1 w:val="02070309020205020404"/>
  </w:font>
  <w:font w:name="Arial MT">
    <w:panose1 w:val="020B06040202020202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2"/>
      <w:pBdr/>
      <w:spacing/>
      <w:ind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 xml:space="preserve">Palá</w:t>
    </w:r>
    <w:r>
      <w:rPr>
        <w:rFonts w:ascii="Verdana" w:hAnsi="Verdana"/>
        <w:sz w:val="16"/>
        <w:szCs w:val="16"/>
      </w:rPr>
      <w:t xml:space="preserve">cio do Legislativo Natálio Salvador Antunes</w:t>
    </w:r>
    <w:r>
      <w:rPr>
        <w:rFonts w:ascii="Verdana" w:hAnsi="Verdana"/>
        <w:bCs/>
        <w:sz w:val="16"/>
        <w:szCs w:val="16"/>
      </w:rPr>
    </w:r>
    <w:r>
      <w:rPr>
        <w:rFonts w:ascii="Verdana" w:hAnsi="Verdana"/>
        <w:bCs/>
        <w:sz w:val="16"/>
        <w:szCs w:val="16"/>
      </w:rPr>
    </w:r>
  </w:p>
  <w:p>
    <w:pPr>
      <w:pStyle w:val="1152"/>
      <w:pBdr/>
      <w:spacing/>
      <w:ind/>
      <w:jc w:val="center"/>
      <w:rPr>
        <w:rFonts w:ascii="Verdana" w:hAnsi="Verdana"/>
        <w:sz w:val="16"/>
        <w:szCs w:val="16"/>
      </w:rPr>
    </w:pPr>
    <w:r>
      <w:rPr>
        <w:rStyle w:val="1175"/>
        <w:rFonts w:ascii="Verdana" w:hAnsi="Verdana" w:cs="Arial"/>
        <w:color w:val="202124"/>
        <w:sz w:val="16"/>
        <w:szCs w:val="16"/>
      </w:rPr>
      <w:t xml:space="preserve">Avenid</w:t>
    </w:r>
    <w:r>
      <w:rPr>
        <w:rStyle w:val="1175"/>
        <w:rFonts w:ascii="Verdana" w:hAnsi="Verdana" w:cs="Arial"/>
        <w:color w:val="202124"/>
        <w:sz w:val="16"/>
        <w:szCs w:val="16"/>
      </w:rPr>
      <w:t xml:space="preserve">a A</w:t>
    </w:r>
    <w:r>
      <w:rPr>
        <w:rStyle w:val="1175"/>
        <w:rFonts w:ascii="Verdana" w:hAnsi="Verdana" w:cs="Arial"/>
        <w:color w:val="202124"/>
        <w:sz w:val="16"/>
        <w:szCs w:val="16"/>
      </w:rPr>
      <w:t xml:space="preserve">ntônio Abreu, 1805</w:t>
    </w:r>
    <w:r>
      <w:rPr>
        <w:rStyle w:val="1175"/>
        <w:rFonts w:ascii="Verdana" w:hAnsi="Verdana" w:cs="Arial"/>
        <w:color w:val="202124"/>
        <w:sz w:val="16"/>
        <w:szCs w:val="16"/>
      </w:rPr>
      <w:t xml:space="preserve">. Fazenda Blanchet</w:t>
    </w:r>
    <w:r>
      <w:rPr>
        <w:rStyle w:val="1175"/>
        <w:rFonts w:ascii="Verdana" w:hAnsi="Verdana" w:cs="Arial"/>
        <w:color w:val="202124"/>
        <w:sz w:val="16"/>
        <w:szCs w:val="16"/>
      </w:rPr>
      <w:t xml:space="preserve">e </w:t>
    </w:r>
    <w:r>
      <w:rPr>
        <w:rStyle w:val="1175"/>
        <w:rFonts w:ascii="Verdana" w:hAnsi="Verdana" w:cs="Arial"/>
        <w:color w:val="202124"/>
        <w:sz w:val="16"/>
        <w:szCs w:val="16"/>
      </w:rPr>
      <w:t xml:space="preserve">- Horto - Macaé - RJ.</w:t>
    </w:r>
    <w:r>
      <w:rPr>
        <w:rStyle w:val="1175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1175"/>
        <w:rFonts w:ascii="Verdana" w:hAnsi="Verdana" w:cs="Arial"/>
        <w:color w:val="202124"/>
        <w:sz w:val="16"/>
        <w:szCs w:val="16"/>
      </w:rPr>
      <w:t xml:space="preserve">.</w:t>
    </w:r>
    <w:r>
      <w:rPr>
        <w:rStyle w:val="1175"/>
        <w:rFonts w:ascii="Verdana" w:hAnsi="Verdana" w:cs="Arial"/>
        <w:color w:val="202124"/>
        <w:sz w:val="16"/>
        <w:szCs w:val="16"/>
      </w:rPr>
      <w:t xml:space="preserve">947-570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152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Telefone:</w:t>
    </w:r>
    <w:r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 xml:space="preserve">(22</w:t>
    </w:r>
    <w:r>
      <w:rPr>
        <w:rFonts w:ascii="Verdana" w:hAnsi="Verdana"/>
        <w:sz w:val="16"/>
        <w:szCs w:val="16"/>
      </w:rPr>
      <w:t xml:space="preserve">)</w:t>
    </w:r>
    <w:r>
      <w:rPr>
        <w:rFonts w:ascii="Verdana" w:hAnsi="Verdana"/>
        <w:sz w:val="16"/>
        <w:szCs w:val="16"/>
      </w:rPr>
      <w:t xml:space="preserve"> 2772</w:t>
    </w:r>
    <w:r>
      <w:rPr>
        <w:rFonts w:ascii="Verdana" w:hAnsi="Verdana"/>
        <w:sz w:val="16"/>
        <w:szCs w:val="16"/>
      </w:rPr>
      <w:t xml:space="preserve">-</w:t>
    </w:r>
    <w:r>
      <w:rPr>
        <w:rFonts w:ascii="Verdana" w:hAnsi="Verdana"/>
        <w:sz w:val="16"/>
        <w:szCs w:val="16"/>
      </w:rPr>
      <w:t xml:space="preserve">4681</w:t>
    </w:r>
    <w:r>
      <w:rPr>
        <w:rFonts w:ascii="Verdana" w:hAnsi="Verdana"/>
        <w:sz w:val="16"/>
        <w:szCs w:val="16"/>
      </w:rPr>
      <w:t xml:space="preserve">/</w:t>
    </w:r>
    <w:r>
      <w:fldChar w:fldCharType="begin"/>
    </w:r>
    <w:r>
      <w:instrText xml:space="preserve"> HYPERLINK "https:</w:instrText>
    </w:r>
    <w:r>
      <w:instrText xml:space="preserve">//www.goog</w:instrText>
    </w:r>
    <w:r>
      <w:instrText xml:space="preserve">le.com/search?</w:instrText>
    </w:r>
    <w:r>
      <w:instrText xml:space="preserve">q=cam</w:instrText>
    </w:r>
    <w:r>
      <w:instrText xml:space="preserve">ara+municipal+de+m</w:instrText>
    </w:r>
    <w:r>
      <w:instrText xml:space="preserve">aca%C3%</w:instrText>
    </w:r>
    <w:r>
      <w:instrText xml:space="preserve">A9&amp;e</w:instrText>
    </w:r>
    <w:r>
      <w:instrText xml:space="preserve">i=</w:instrText>
    </w:r>
    <w:r>
      <w:instrText xml:space="preserve">STSAYNrU</w:instrText>
    </w:r>
    <w:r>
      <w:instrText xml:space="preserve">Gfq65OUPyv6k2Aw&amp;oq=c</w:instrText>
    </w:r>
    <w:r>
      <w:instrText xml:space="preserve">amara+municipal+de+maca%C3%A9&amp;gs_lcp=Cgdnd3Mtd2l6E</w:instrText>
    </w:r>
    <w:r>
      <w:instrText xml:space="preserve">AMyCAgAEMcBEK8BMgIIAD</w:instrText>
    </w:r>
    <w:r>
      <w:instrText xml:space="preserve">ICCAAyBggAEBYQHjIG</w:instrText>
    </w:r>
    <w:r>
      <w:instrText xml:space="preserve">CA</w:instrText>
    </w:r>
    <w:r>
      <w:instrText xml:space="preserve">AQFhAeMgYIABAWEB4yBggAEBYQHjIGCAAQFhAeMgYIABAW</w:instrText>
    </w:r>
    <w:r>
      <w:instrText xml:space="preserve">E</w:instrText>
    </w:r>
    <w:r>
      <w:instrText xml:space="preserve">B4yBggAEBYQHjoHCAAQRxCwAzoICAA</w:instrText>
    </w:r>
    <w:r>
      <w:instrText xml:space="preserve">QsQMQgwE6C</w:instrText>
    </w:r>
    <w:r>
      <w:instrText xml:space="preserve">wgAELEDEMcBEKM</w:instrText>
    </w:r>
    <w:r>
      <w:instrText xml:space="preserve">COg4I</w:instrText>
    </w:r>
    <w:r>
      <w:instrText xml:space="preserve">ABCxAxCDARDHARCjAj</w:instrText>
    </w:r>
    <w:r>
      <w:instrText xml:space="preserve">oICC4Qs</w:instrText>
    </w:r>
    <w:r>
      <w:instrText xml:space="preserve">QMQg</w:instrText>
    </w:r>
    <w:r>
      <w:instrText xml:space="preserve">wE</w:instrText>
    </w:r>
    <w:r>
      <w:instrText xml:space="preserve">6BAgAEEM</w:instrText>
    </w:r>
    <w:r>
      <w:instrText xml:space="preserve">6BAguEEM6BQgAELEDOgc</w:instrText>
    </w:r>
    <w:r>
      <w:instrText xml:space="preserve">ILhBDEJMCOgIILjoHCC4QsQMQQzoFCC4QsQM6BwgAELEDEEM6C</w:instrText>
    </w:r>
    <w:r>
      <w:instrText xml:space="preserve">AgAEMcBEKMCOg4IABCxAx</w:instrText>
    </w:r>
    <w:r>
      <w:instrText xml:space="preserve">CDARDHARCvAVDvkiJY</w:instrText>
    </w:r>
    <w:r>
      <w:instrText xml:space="preserve">27</w:instrText>
    </w:r>
    <w:r>
      <w:instrText xml:space="preserve">0iYPy-ImgDcAJ4AIABsQKIAdgbkgEIMC4yNS4wLjGYAQCg</w:instrText>
    </w:r>
    <w:r>
      <w:instrText xml:space="preserve">A</w:instrText>
    </w:r>
    <w:r>
      <w:instrText xml:space="preserve">QGqAQdnd3Mtd2l6yAECwAEB&amp;sclien</w:instrText>
    </w:r>
    <w:r>
      <w:instrText xml:space="preserve">t=gws-wiz&amp;</w:instrText>
    </w:r>
    <w:r>
      <w:instrText xml:space="preserve">ved=0ahUKEwian</w:instrText>
    </w:r>
    <w:r>
      <w:instrText xml:space="preserve">dXuw4</w:instrText>
    </w:r>
    <w:r>
      <w:instrText xml:space="preserve">_wAhV6HbkGHUo_CcsQ4dUDCA0</w:instrText>
    </w:r>
    <w:r>
      <w:instrText xml:space="preserve">&amp;uac</w:instrText>
    </w:r>
    <w:r>
      <w:instrText xml:space="preserve">t=</w:instrText>
    </w:r>
    <w:r>
      <w:instrText xml:space="preserve">5" </w:instrText>
    </w:r>
    <w:r>
      <w:fldChar w:fldCharType="separate"/>
    </w:r>
    <w:r>
      <w:rPr>
        <w:rStyle w:val="1172"/>
        <w:rFonts w:ascii="Verdana" w:hAnsi="Verdana" w:cs="Arial"/>
        <w:color w:val="000000"/>
        <w:sz w:val="16"/>
        <w:szCs w:val="16"/>
        <w:u w:val="none"/>
      </w:rPr>
      <w:t xml:space="preserve">(22)</w:t>
    </w:r>
    <w:r>
      <w:rPr>
        <w:rStyle w:val="1172"/>
        <w:rFonts w:ascii="Verdana" w:hAnsi="Verdana" w:cs="Arial"/>
        <w:color w:val="000000"/>
        <w:sz w:val="16"/>
        <w:szCs w:val="16"/>
        <w:u w:val="none"/>
      </w:rPr>
      <w:t xml:space="preserve"> 2796-7800</w:t>
    </w:r>
    <w:r>
      <w:rPr>
        <w:rStyle w:val="1172"/>
        <w:rFonts w:ascii="Verdana" w:hAnsi="Verdana" w:cs="Arial"/>
        <w:color w:val="000000"/>
        <w:sz w:val="16"/>
        <w:szCs w:val="16"/>
        <w:u w:val="none"/>
      </w:rPr>
      <w:fldChar w:fldCharType="end"/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152"/>
      <w:pBdr/>
      <w:spacing/>
      <w:ind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>
      <w:rPr>
        <w:bCs/>
      </w:rPr>
      <w:t xml:space="preserve">secretaria@cmmacae.rj</w:t>
    </w:r>
    <w:r>
      <w:rPr>
        <w:rFonts w:ascii="Verdana" w:hAnsi="Verdana"/>
        <w:bCs/>
        <w:sz w:val="16"/>
        <w:szCs w:val="16"/>
      </w:rPr>
    </w:r>
    <w:r>
      <w:rPr>
        <w:rFonts w:ascii="Verdana" w:hAnsi="Verdana"/>
        <w:bCs/>
        <w:sz w:val="16"/>
        <w:szCs w:val="16"/>
      </w:rPr>
    </w:r>
  </w:p>
  <w:p>
    <w:pPr>
      <w:pStyle w:val="1152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153"/>
      <w:pBdr/>
      <w:spacing/>
      <w:ind/>
      <w:rPr/>
    </w:pPr>
    <w:r/>
    <w:r/>
  </w:p>
  <w:p>
    <w:pPr>
      <w:pStyle w:val="1153"/>
      <w:pBdr/>
      <w:spacing/>
      <w:ind/>
      <w:rPr/>
    </w:pPr>
    <w:r/>
    <w:r/>
  </w:p>
  <w:p>
    <w:pPr>
      <w:pStyle w:val="1153"/>
      <w:pBdr/>
      <w:tabs>
        <w:tab w:val="left" w:leader="none" w:pos="1995"/>
        <w:tab w:val="clear" w:leader="none" w:pos="4419"/>
        <w:tab w:val="clear" w:leader="none" w:pos="8838"/>
      </w:tabs>
      <w:spacing/>
      <w:ind/>
      <w:rPr/>
    </w:pPr>
    <w:r>
      <w:tab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2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sz w:val="16"/>
        <w:szCs w:val="1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0074" cy="538886"/>
              <wp:effectExtent l="0" t="0" r="0" b="0"/>
              <wp:docPr id="1" name="_x0000_i102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Imagem Brasão Macaé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0074" cy="53888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6.46pt;height:42.43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152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E</w:t>
    </w:r>
    <w:r>
      <w:rPr>
        <w:rFonts w:ascii="Verdana" w:hAnsi="Verdana"/>
        <w:b/>
      </w:rPr>
      <w:t xml:space="preserve">STADO DO RIO DE JANEIRO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152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CÂMARA</w:t>
    </w:r>
    <w:r>
      <w:rPr>
        <w:rFonts w:ascii="Verdana" w:hAnsi="Verdana"/>
        <w:b/>
      </w:rPr>
      <w:t xml:space="preserve"> MUNICIPAL</w:t>
    </w:r>
    <w:r>
      <w:rPr>
        <w:rFonts w:ascii="Verdana" w:hAnsi="Verdana"/>
        <w:b/>
      </w:rPr>
      <w:t xml:space="preserve"> DE MACAÉ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152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Maca</w:t>
    </w:r>
    <w:r>
      <w:rPr>
        <w:rFonts w:ascii="Verdana" w:hAnsi="Verdana"/>
        <w:b/>
        <w:sz w:val="16"/>
        <w:szCs w:val="16"/>
      </w:rPr>
      <w:t xml:space="preserve">é Cap</w:t>
    </w:r>
    <w:r>
      <w:rPr>
        <w:rFonts w:ascii="Verdana" w:hAnsi="Verdana"/>
        <w:b/>
        <w:sz w:val="16"/>
        <w:szCs w:val="16"/>
      </w:rPr>
      <w:t xml:space="preserve">ital da Energia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152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Le</w:t>
    </w:r>
    <w:r>
      <w:rPr>
        <w:rFonts w:ascii="Verdana" w:hAnsi="Verdana"/>
        <w:b/>
        <w:sz w:val="16"/>
        <w:szCs w:val="16"/>
      </w:rPr>
      <w:t xml:space="preserve">i Estad</w:t>
    </w:r>
    <w:r>
      <w:rPr>
        <w:rFonts w:ascii="Verdana" w:hAnsi="Verdana"/>
        <w:b/>
        <w:sz w:val="16"/>
        <w:szCs w:val="16"/>
      </w:rPr>
      <w:t xml:space="preserve">ual </w:t>
    </w:r>
    <w:r>
      <w:rPr>
        <w:rFonts w:ascii="Verdana" w:hAnsi="Verdana"/>
        <w:b/>
        <w:sz w:val="16"/>
        <w:szCs w:val="16"/>
      </w:rPr>
      <w:t xml:space="preserve">nº</w:t>
    </w:r>
    <w:r>
      <w:rPr>
        <w:rFonts w:ascii="Verdana" w:hAnsi="Verdana"/>
        <w:b/>
        <w:sz w:val="16"/>
        <w:szCs w:val="16"/>
      </w:rPr>
      <w:t xml:space="preserve"> 6081 de</w:t>
    </w:r>
    <w:r>
      <w:rPr>
        <w:rFonts w:ascii="Verdana" w:hAnsi="Verdana"/>
        <w:b/>
        <w:sz w:val="16"/>
        <w:szCs w:val="16"/>
      </w:rPr>
      <w:t xml:space="preserve"> 21.11.2011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152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152"/>
      <w:pBdr/>
      <w:spacing/>
      <w:ind/>
      <w:rPr/>
    </w:pPr>
    <w:r/>
    <w:r/>
  </w:p>
  <w:p>
    <w:pPr>
      <w:pStyle w:val="115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420"/>
      </w:pPr>
      <w:rPr>
        <w:rFonts w:ascii="Symbol" w:hAnsi="Symbol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80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60" w:left="420"/>
      </w:pPr>
      <w:rPr>
        <w:rFonts w:ascii="Symbol" w:hAnsi="Symbol" w:eastAsia="Times New Roman" w:cs="Calibr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9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upperRoman"/>
      <w:pPr>
        <w:pBdr/>
        <w:spacing/>
        <w:ind w:hanging="72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3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)"/>
      <w:numFmt w:val="lowerLetter"/>
      <w:pPr>
        <w:pBdr/>
        <w:spacing/>
        <w:ind w:hanging="360" w:left="78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abstractNum w:abstractNumId="15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6">
    <w:lvl w:ilvl="0">
      <w:isLgl w:val="false"/>
      <w:lvlJc w:val="left"/>
      <w:lvlText w:val=""/>
      <w:numFmt w:val="bullet"/>
      <w:pPr>
        <w:pBdr/>
        <w:spacing/>
        <w:ind w:hanging="360" w:left="420"/>
      </w:pPr>
      <w:rPr>
        <w:rFonts w:ascii="Symbol" w:hAnsi="Symbol" w:eastAsia="Times New Roman" w:cs="Calibr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8">
    <w:lvl w:ilvl="0">
      <w:isLgl w:val="false"/>
      <w:lvlJc w:val="left"/>
      <w:lvlText w:val="%1"/>
      <w:numFmt w:val="upperRoman"/>
      <w:pPr>
        <w:pBdr/>
        <w:spacing/>
        <w:ind w:hanging="123" w:left="236"/>
      </w:pPr>
      <w:rPr>
        <w:rFonts w:ascii="Arial MT" w:hAnsi="Arial MT" w:eastAsia="Arial MT" w:cs="Arial MT"/>
        <w:b w:val="0"/>
        <w:bCs w:val="0"/>
        <w:i w:val="0"/>
        <w:iCs w:val="0"/>
        <w:spacing w:val="0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23" w:left="1194"/>
      </w:pPr>
      <w:rPr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23" w:left="2148"/>
      </w:pPr>
      <w:rPr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23" w:left="3102"/>
      </w:pPr>
      <w:rPr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23" w:left="4056"/>
      </w:pPr>
      <w:rPr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23" w:left="5010"/>
      </w:pPr>
      <w:rPr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23" w:left="5964"/>
      </w:pPr>
      <w:rPr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23" w:left="6918"/>
      </w:pPr>
      <w:rPr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23" w:left="7872"/>
      </w:pPr>
      <w:rPr>
        <w:lang w:val="pt-PT" w:eastAsia="en-US" w:bidi="ar-SA"/>
      </w:rPr>
      <w:start w:val="0"/>
      <w:suff w:val="tab"/>
    </w:lvl>
  </w:abstractNum>
  <w:abstractNum w:abstractNumId="19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0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1">
    <w:lvl w:ilvl="0">
      <w:isLgl w:val="false"/>
      <w:lvlJc w:val="left"/>
      <w:lvlText w:val=""/>
      <w:numFmt w:val="bullet"/>
      <w:pPr>
        <w:pBdr/>
        <w:spacing/>
        <w:ind w:hanging="360" w:left="420"/>
      </w:pPr>
      <w:rPr>
        <w:rFonts w:ascii="Symbol" w:hAnsi="Symbol" w:eastAsia="Times New Roman" w:cs="Calibr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80"/>
      </w:pPr>
      <w:rPr>
        <w:rFonts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%1)"/>
      <w:numFmt w:val="lowerLetter"/>
      <w:pPr>
        <w:pBdr/>
        <w:spacing/>
        <w:ind w:hanging="360" w:left="4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4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5">
    <w:lvl w:ilvl="0">
      <w:isLgl w:val="false"/>
      <w:lvlJc w:val="left"/>
      <w:lvlText w:val=""/>
      <w:numFmt w:val="bullet"/>
      <w:pPr>
        <w:pBdr/>
        <w:spacing/>
        <w:ind w:hanging="360" w:left="420"/>
      </w:pPr>
      <w:rPr>
        <w:rFonts w:ascii="Symbol" w:hAnsi="Symbol" w:eastAsia="Times New Roman" w:cs="Calibr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7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8">
    <w:lvl w:ilvl="0">
      <w:isLgl w:val="false"/>
      <w:lvlJc w:val="left"/>
      <w:lvlText w:val="%1)"/>
      <w:numFmt w:val="lowerLetter"/>
      <w:pPr>
        <w:pBdr/>
        <w:tabs>
          <w:tab w:val="num" w:leader="none" w:pos="-720"/>
        </w:tabs>
        <w:spacing/>
        <w:ind w:hanging="360" w:left="-72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9">
    <w:lvl w:ilvl="0">
      <w:isLgl w:val="false"/>
      <w:lvlJc w:val="left"/>
      <w:lvlText w:val="%1-"/>
      <w:numFmt w:val="upperRoman"/>
      <w:pPr>
        <w:pBdr/>
        <w:tabs>
          <w:tab w:val="num" w:leader="none" w:pos="1080"/>
        </w:tabs>
        <w:spacing/>
        <w:ind w:hanging="720" w:left="108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080"/>
        </w:tabs>
        <w:spacing/>
        <w:ind w:hanging="180" w:left="10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240"/>
        </w:tabs>
        <w:spacing/>
        <w:ind w:hanging="180" w:left="32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5400"/>
        </w:tabs>
        <w:spacing/>
        <w:ind w:hanging="180" w:left="5400"/>
      </w:pPr>
      <w:rPr/>
      <w:start w:val="1"/>
      <w:suff w:val="tab"/>
    </w:lvl>
  </w:abstractNum>
  <w:abstractNum w:abstractNumId="32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4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5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7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8">
    <w:lvl w:ilvl="0">
      <w:isLgl w:val="false"/>
      <w:lvlJc w:val="left"/>
      <w:lvlText w:val="v"/>
      <w:numFmt w:val="bullet"/>
      <w:pPr>
        <w:pBdr/>
        <w:spacing/>
        <w:ind w:hanging="360" w:left="709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Ø"/>
      <w:numFmt w:val="bullet"/>
      <w:pPr>
        <w:pBdr/>
        <w:spacing/>
        <w:ind w:hanging="360" w:left="1069"/>
      </w:pPr>
      <w:rPr>
        <w:rFonts w:ascii="Wingdings" w:hAnsi="Wingdings" w:eastAsia="Wingdings" w:cs="Wingdings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142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178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¨"/>
      <w:numFmt w:val="bullet"/>
      <w:pPr>
        <w:pBdr/>
        <w:spacing/>
        <w:ind w:hanging="360" w:left="2149"/>
      </w:pPr>
      <w:rPr>
        <w:rFonts w:ascii="Symbol" w:hAnsi="Symbol" w:eastAsia="Symbol" w:cs="Symbol"/>
      </w:rPr>
      <w:start w:val="1"/>
      <w:suff w:val="tab"/>
    </w:lvl>
    <w:lvl w:ilvl="5">
      <w:isLgl w:val="false"/>
      <w:lvlJc w:val="left"/>
      <w:lvlText w:val="Ø"/>
      <w:numFmt w:val="bullet"/>
      <w:pPr>
        <w:pBdr/>
        <w:spacing/>
        <w:ind w:hanging="360" w:left="25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§"/>
      <w:numFmt w:val="bullet"/>
      <w:pPr>
        <w:pBdr/>
        <w:spacing/>
        <w:ind w:hanging="360" w:left="2869"/>
      </w:pPr>
      <w:rPr>
        <w:rFonts w:ascii="Wingdings" w:hAnsi="Wingdings" w:eastAsia="Wingdings" w:cs="Wingdings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3229"/>
      </w:pPr>
      <w:rPr>
        <w:rFonts w:ascii="Symbol" w:hAnsi="Symbol" w:eastAsia="Symbol" w:cs="Symbol"/>
      </w:rPr>
      <w:start w:val="1"/>
      <w:suff w:val="tab"/>
    </w:lvl>
    <w:lvl w:ilvl="8">
      <w:isLgl w:val="false"/>
      <w:lvlJc w:val="left"/>
      <w:lvlText w:val="¨"/>
      <w:numFmt w:val="bullet"/>
      <w:pPr>
        <w:pBdr/>
        <w:spacing/>
        <w:ind w:hanging="360" w:left="3589"/>
      </w:pPr>
      <w:rPr>
        <w:rFonts w:ascii="Symbol" w:hAnsi="Symbol" w:eastAsia="Symbol" w:cs="Symbol"/>
      </w:rPr>
      <w:start w:val="1"/>
      <w:suff w:val="tab"/>
    </w:lvl>
  </w:abstractNum>
  <w:abstractNum w:abstractNumId="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27"/>
  </w:num>
  <w:num w:numId="2">
    <w:abstractNumId w:val="9"/>
  </w:num>
  <w:num w:numId="3">
    <w:abstractNumId w:val="24"/>
  </w:num>
  <w:num w:numId="4">
    <w:abstractNumId w:val="7"/>
  </w:num>
  <w:num w:numId="5">
    <w:abstractNumId w:val="17"/>
  </w:num>
  <w:num w:numId="6">
    <w:abstractNumId w:val="23"/>
  </w:num>
  <w:num w:numId="7">
    <w:abstractNumId w:val="4"/>
  </w:num>
  <w:num w:numId="8">
    <w:abstractNumId w:val="19"/>
  </w:num>
  <w:num w:numId="9">
    <w:abstractNumId w:val="15"/>
  </w:num>
  <w:num w:numId="10">
    <w:abstractNumId w:val="2"/>
  </w:num>
  <w:num w:numId="11">
    <w:abstractNumId w:val="12"/>
  </w:num>
  <w:num w:numId="12">
    <w:abstractNumId w:val="28"/>
  </w:num>
  <w:num w:numId="13">
    <w:abstractNumId w:val="8"/>
  </w:num>
  <w:num w:numId="14">
    <w:abstractNumId w:val="26"/>
  </w:num>
  <w:num w:numId="15">
    <w:abstractNumId w:val="20"/>
  </w:num>
  <w:num w:numId="16">
    <w:abstractNumId w:val="3"/>
  </w:num>
  <w:num w:numId="17">
    <w:abstractNumId w:val="31"/>
  </w:num>
  <w:num w:numId="18">
    <w:abstractNumId w:val="33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13"/>
  </w:num>
  <w:num w:numId="22">
    <w:abstractNumId w:val="30"/>
  </w:num>
  <w:num w:numId="23">
    <w:abstractNumId w:val="34"/>
  </w:num>
  <w:num w:numId="24">
    <w:abstractNumId w:val="14"/>
  </w:num>
  <w:num w:numId="25">
    <w:abstractNumId w:val="32"/>
  </w:num>
  <w:num w:numId="26">
    <w:abstractNumId w:val="22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0"/>
  </w:num>
  <w:num w:numId="30">
    <w:abstractNumId w:val="0"/>
  </w:num>
  <w:num w:numId="31">
    <w:abstractNumId w:val="18"/>
  </w:num>
  <w:num w:numId="32">
    <w:abstractNumId w:val="6"/>
  </w:num>
  <w:num w:numId="33">
    <w:abstractNumId w:val="21"/>
  </w:num>
  <w:num w:numId="34">
    <w:abstractNumId w:val="5"/>
  </w:num>
  <w:num w:numId="35">
    <w:abstractNumId w:val="25"/>
  </w:num>
  <w:num w:numId="36">
    <w:abstractNumId w:val="16"/>
  </w:num>
  <w:num w:numId="37">
    <w:abstractNumId w:val="1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95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Table Grid"/>
    <w:basedOn w:val="95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Table Grid Light"/>
    <w:basedOn w:val="95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Plain Table 1"/>
    <w:basedOn w:val="95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Plain Table 2"/>
    <w:basedOn w:val="95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Plain Table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Plain Table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Plain Table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Grid Table 1 Light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Grid Table 1 Light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Grid Table 1 Light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Grid Table 1 Light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Grid Table 1 Light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Grid Table 1 Light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Grid Table 1 Light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Grid Table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Grid Table 2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Grid Table 2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Grid Table 2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Grid Table 2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Grid Table 2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Grid Table 2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Grid Table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Grid Table 3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Grid Table 3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Grid Table 3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Grid Table 3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Grid Table 3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Grid Table 3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Grid Table 4"/>
    <w:basedOn w:val="9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Grid Table 4 - Accent 1"/>
    <w:basedOn w:val="9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Grid Table 4 - Accent 2"/>
    <w:basedOn w:val="9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Grid Table 4 - Accent 3"/>
    <w:basedOn w:val="9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Grid Table 4 - Accent 4"/>
    <w:basedOn w:val="9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Grid Table 4 - Accent 5"/>
    <w:basedOn w:val="9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Grid Table 4 - Accent 6"/>
    <w:basedOn w:val="9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Grid Table 5 Dark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Grid Table 5 Dark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Grid Table 5 Dark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Grid Table 5 Dark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Grid Table 5 Dark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Grid Table 5 Dark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Grid Table 5 Dark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Grid Table 6 Colorful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Grid Table 6 Colorful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Grid Table 6 Colorful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Grid Table 6 Colorful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Grid Table 6 Colorful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Grid Table 6 Colorful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Grid Table 6 Colorful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Grid Table 7 Colorful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Grid Table 7 Colorful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Grid Table 7 Colorful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Grid Table 7 Colorful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Grid Table 7 Colorful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Grid Table 7 Colorful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Grid Table 7 Colorful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List Table 1 Light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List Table 1 Light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List Table 1 Light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List Table 1 Light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List Table 1 Light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List Table 1 Light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List Table 1 Light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st Table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List Table 2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List Table 2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List Table 2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List Table 2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List Table 2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List Table 2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List Table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List Table 3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List Table 3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List Table 3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List Table 3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List Table 3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List Table 3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List Table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List Table 4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List Table 4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List Table 4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List Table 4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List Table 4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List Table 4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List Table 5 Dark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List Table 5 Dark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List Table 5 Dark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List Table 5 Dark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List Table 5 Dark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List Table 5 Dark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8">
    <w:name w:val="List Table 5 Dark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List Table 6 Colorful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>
    <w:name w:val="List Table 6 Colorful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>
    <w:name w:val="List Table 6 Colorful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List Table 6 Colorful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List Table 6 Colorful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>
    <w:name w:val="List Table 6 Colorful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>
    <w:name w:val="List Table 6 Colorful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>
    <w:name w:val="List Table 7 Colorful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7">
    <w:name w:val="List Table 7 Colorful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8">
    <w:name w:val="List Table 7 Colorful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9">
    <w:name w:val="List Table 7 Colorful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List Table 7 Colorful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1">
    <w:name w:val="List Table 7 Colorful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2">
    <w:name w:val="List Table 7 Colorful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3">
    <w:name w:val="Lined - Accent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>
    <w:name w:val="Lined - Accent 1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Lined - Accent 2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Lined - Accent 3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Lined - Accent 4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>
    <w:name w:val="Lined - Accent 5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Lined - Accent 6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>
    <w:name w:val="Bordered &amp; Lined - Accent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>
    <w:name w:val="Bordered &amp; Lined - Accent 1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>
    <w:name w:val="Bordered &amp; Lined - Accent 2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>
    <w:name w:val="Bordered &amp; Lined - Accent 3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>
    <w:name w:val="Bordered &amp; Lined - Accent 4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>
    <w:name w:val="Bordered &amp; Lined - Accent 5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>
    <w:name w:val="Bordered &amp; Lined - Accent 6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>
    <w:name w:val="Bordered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>
    <w:name w:val="Bordered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>
    <w:name w:val="Bordered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>
    <w:name w:val="Bordered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>
    <w:name w:val="Bordered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>
    <w:name w:val="Bordered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>
    <w:name w:val="Bordered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84">
    <w:name w:val="Heading 1"/>
    <w:basedOn w:val="1145"/>
    <w:next w:val="1145"/>
    <w:link w:val="109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085">
    <w:name w:val="Heading 2"/>
    <w:basedOn w:val="1145"/>
    <w:next w:val="1145"/>
    <w:link w:val="109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086">
    <w:name w:val="Heading 3"/>
    <w:basedOn w:val="1145"/>
    <w:next w:val="1145"/>
    <w:link w:val="109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087">
    <w:name w:val="Heading 4"/>
    <w:basedOn w:val="1145"/>
    <w:next w:val="1145"/>
    <w:link w:val="109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88">
    <w:name w:val="Heading 5"/>
    <w:basedOn w:val="1145"/>
    <w:next w:val="1145"/>
    <w:link w:val="109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89">
    <w:name w:val="Heading 6"/>
    <w:basedOn w:val="1145"/>
    <w:next w:val="1145"/>
    <w:link w:val="110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90">
    <w:name w:val="Heading 7"/>
    <w:basedOn w:val="1145"/>
    <w:next w:val="1145"/>
    <w:link w:val="110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91">
    <w:name w:val="Heading 8"/>
    <w:basedOn w:val="1145"/>
    <w:next w:val="1145"/>
    <w:link w:val="110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92">
    <w:name w:val="Heading 9"/>
    <w:basedOn w:val="1145"/>
    <w:next w:val="1145"/>
    <w:link w:val="110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93" w:default="1">
    <w:name w:val="Default Paragraph Font"/>
    <w:uiPriority w:val="1"/>
    <w:semiHidden/>
    <w:unhideWhenUsed/>
    <w:pPr>
      <w:pBdr/>
      <w:spacing/>
      <w:ind/>
    </w:pPr>
  </w:style>
  <w:style w:type="numbering" w:styleId="1094" w:default="1">
    <w:name w:val="No List"/>
    <w:uiPriority w:val="99"/>
    <w:semiHidden/>
    <w:unhideWhenUsed/>
    <w:pPr>
      <w:pBdr/>
      <w:spacing/>
      <w:ind/>
    </w:pPr>
  </w:style>
  <w:style w:type="character" w:styleId="1095">
    <w:name w:val="Heading 1 Char"/>
    <w:basedOn w:val="1093"/>
    <w:link w:val="10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96">
    <w:name w:val="Heading 2 Char"/>
    <w:basedOn w:val="1093"/>
    <w:link w:val="10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97">
    <w:name w:val="Heading 3 Char"/>
    <w:basedOn w:val="1093"/>
    <w:link w:val="10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98">
    <w:name w:val="Heading 4 Char"/>
    <w:basedOn w:val="1093"/>
    <w:link w:val="108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99">
    <w:name w:val="Heading 5 Char"/>
    <w:basedOn w:val="1093"/>
    <w:link w:val="10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100">
    <w:name w:val="Heading 6 Char"/>
    <w:basedOn w:val="1093"/>
    <w:link w:val="108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101">
    <w:name w:val="Heading 7 Char"/>
    <w:basedOn w:val="1093"/>
    <w:link w:val="109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102">
    <w:name w:val="Heading 8 Char"/>
    <w:basedOn w:val="1093"/>
    <w:link w:val="10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103">
    <w:name w:val="Heading 9 Char"/>
    <w:basedOn w:val="1093"/>
    <w:link w:val="109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104">
    <w:name w:val="Title"/>
    <w:basedOn w:val="1145"/>
    <w:next w:val="1145"/>
    <w:link w:val="110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105">
    <w:name w:val="Title Char"/>
    <w:basedOn w:val="1093"/>
    <w:link w:val="110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106">
    <w:name w:val="Subtitle"/>
    <w:basedOn w:val="1145"/>
    <w:next w:val="1145"/>
    <w:link w:val="110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107">
    <w:name w:val="Subtitle Char"/>
    <w:basedOn w:val="1093"/>
    <w:link w:val="110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108">
    <w:name w:val="Quote"/>
    <w:basedOn w:val="1145"/>
    <w:next w:val="1145"/>
    <w:link w:val="110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109">
    <w:name w:val="Quote Char"/>
    <w:basedOn w:val="1093"/>
    <w:link w:val="110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110">
    <w:name w:val="List Paragraph"/>
    <w:basedOn w:val="1145"/>
    <w:uiPriority w:val="34"/>
    <w:qFormat/>
    <w:pPr>
      <w:pBdr/>
      <w:spacing/>
      <w:ind w:left="720"/>
      <w:contextualSpacing w:val="true"/>
    </w:pPr>
  </w:style>
  <w:style w:type="character" w:styleId="1111">
    <w:name w:val="Intense Emphasis"/>
    <w:basedOn w:val="109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112">
    <w:name w:val="Intense Quote"/>
    <w:basedOn w:val="1145"/>
    <w:next w:val="1145"/>
    <w:link w:val="111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113">
    <w:name w:val="Intense Quote Char"/>
    <w:basedOn w:val="1093"/>
    <w:link w:val="111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114">
    <w:name w:val="Intense Reference"/>
    <w:basedOn w:val="109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115">
    <w:name w:val="No Spacing"/>
    <w:basedOn w:val="1145"/>
    <w:uiPriority w:val="1"/>
    <w:qFormat/>
    <w:pPr>
      <w:pBdr/>
      <w:spacing w:after="0" w:line="240" w:lineRule="auto"/>
      <w:ind/>
    </w:pPr>
  </w:style>
  <w:style w:type="character" w:styleId="1116">
    <w:name w:val="Subtle Emphasis"/>
    <w:basedOn w:val="109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117">
    <w:name w:val="Emphasis"/>
    <w:basedOn w:val="1093"/>
    <w:uiPriority w:val="20"/>
    <w:qFormat/>
    <w:pPr>
      <w:pBdr/>
      <w:spacing/>
      <w:ind/>
    </w:pPr>
    <w:rPr>
      <w:i/>
      <w:iCs/>
    </w:rPr>
  </w:style>
  <w:style w:type="character" w:styleId="1118">
    <w:name w:val="Strong"/>
    <w:basedOn w:val="1093"/>
    <w:uiPriority w:val="22"/>
    <w:qFormat/>
    <w:pPr>
      <w:pBdr/>
      <w:spacing/>
      <w:ind/>
    </w:pPr>
    <w:rPr>
      <w:b/>
      <w:bCs/>
    </w:rPr>
  </w:style>
  <w:style w:type="character" w:styleId="1119">
    <w:name w:val="Subtle Reference"/>
    <w:basedOn w:val="109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120">
    <w:name w:val="Book Title"/>
    <w:basedOn w:val="109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121">
    <w:name w:val="Header"/>
    <w:basedOn w:val="1145"/>
    <w:link w:val="112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122">
    <w:name w:val="Header Char"/>
    <w:basedOn w:val="1093"/>
    <w:link w:val="1121"/>
    <w:uiPriority w:val="99"/>
    <w:pPr>
      <w:pBdr/>
      <w:spacing/>
      <w:ind/>
    </w:pPr>
  </w:style>
  <w:style w:type="paragraph" w:styleId="1123">
    <w:name w:val="Footer"/>
    <w:basedOn w:val="1145"/>
    <w:link w:val="112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124">
    <w:name w:val="Footer Char"/>
    <w:basedOn w:val="1093"/>
    <w:link w:val="1123"/>
    <w:uiPriority w:val="99"/>
    <w:pPr>
      <w:pBdr/>
      <w:spacing/>
      <w:ind/>
    </w:pPr>
  </w:style>
  <w:style w:type="paragraph" w:styleId="1125">
    <w:name w:val="Caption"/>
    <w:basedOn w:val="1145"/>
    <w:next w:val="114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126">
    <w:name w:val="footnote text"/>
    <w:basedOn w:val="1145"/>
    <w:link w:val="112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127">
    <w:name w:val="Footnote Text Char"/>
    <w:basedOn w:val="1093"/>
    <w:link w:val="1126"/>
    <w:uiPriority w:val="99"/>
    <w:semiHidden/>
    <w:pPr>
      <w:pBdr/>
      <w:spacing/>
      <w:ind/>
    </w:pPr>
    <w:rPr>
      <w:sz w:val="20"/>
      <w:szCs w:val="20"/>
    </w:rPr>
  </w:style>
  <w:style w:type="character" w:styleId="1128">
    <w:name w:val="footnote reference"/>
    <w:basedOn w:val="1093"/>
    <w:uiPriority w:val="99"/>
    <w:semiHidden/>
    <w:unhideWhenUsed/>
    <w:pPr>
      <w:pBdr/>
      <w:spacing/>
      <w:ind/>
    </w:pPr>
    <w:rPr>
      <w:vertAlign w:val="superscript"/>
    </w:rPr>
  </w:style>
  <w:style w:type="paragraph" w:styleId="1129">
    <w:name w:val="endnote text"/>
    <w:basedOn w:val="1145"/>
    <w:link w:val="113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130">
    <w:name w:val="Endnote Text Char"/>
    <w:basedOn w:val="1093"/>
    <w:link w:val="1129"/>
    <w:uiPriority w:val="99"/>
    <w:semiHidden/>
    <w:pPr>
      <w:pBdr/>
      <w:spacing/>
      <w:ind/>
    </w:pPr>
    <w:rPr>
      <w:sz w:val="20"/>
      <w:szCs w:val="20"/>
    </w:rPr>
  </w:style>
  <w:style w:type="character" w:styleId="1131">
    <w:name w:val="endnote reference"/>
    <w:basedOn w:val="1093"/>
    <w:uiPriority w:val="99"/>
    <w:semiHidden/>
    <w:unhideWhenUsed/>
    <w:pPr>
      <w:pBdr/>
      <w:spacing/>
      <w:ind/>
    </w:pPr>
    <w:rPr>
      <w:vertAlign w:val="superscript"/>
    </w:rPr>
  </w:style>
  <w:style w:type="character" w:styleId="1132">
    <w:name w:val="FollowedHyperlink"/>
    <w:basedOn w:val="109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133">
    <w:name w:val="toc 1"/>
    <w:basedOn w:val="1145"/>
    <w:next w:val="1145"/>
    <w:uiPriority w:val="39"/>
    <w:unhideWhenUsed/>
    <w:pPr>
      <w:pBdr/>
      <w:spacing w:after="100"/>
      <w:ind/>
    </w:pPr>
  </w:style>
  <w:style w:type="paragraph" w:styleId="1134">
    <w:name w:val="toc 2"/>
    <w:basedOn w:val="1145"/>
    <w:next w:val="1145"/>
    <w:uiPriority w:val="39"/>
    <w:unhideWhenUsed/>
    <w:pPr>
      <w:pBdr/>
      <w:spacing w:after="100"/>
      <w:ind w:left="220"/>
    </w:pPr>
  </w:style>
  <w:style w:type="paragraph" w:styleId="1135">
    <w:name w:val="toc 3"/>
    <w:basedOn w:val="1145"/>
    <w:next w:val="1145"/>
    <w:uiPriority w:val="39"/>
    <w:unhideWhenUsed/>
    <w:pPr>
      <w:pBdr/>
      <w:spacing w:after="100"/>
      <w:ind w:left="440"/>
    </w:pPr>
  </w:style>
  <w:style w:type="paragraph" w:styleId="1136">
    <w:name w:val="toc 4"/>
    <w:basedOn w:val="1145"/>
    <w:next w:val="1145"/>
    <w:uiPriority w:val="39"/>
    <w:unhideWhenUsed/>
    <w:pPr>
      <w:pBdr/>
      <w:spacing w:after="100"/>
      <w:ind w:left="660"/>
    </w:pPr>
  </w:style>
  <w:style w:type="paragraph" w:styleId="1137">
    <w:name w:val="toc 5"/>
    <w:basedOn w:val="1145"/>
    <w:next w:val="1145"/>
    <w:uiPriority w:val="39"/>
    <w:unhideWhenUsed/>
    <w:pPr>
      <w:pBdr/>
      <w:spacing w:after="100"/>
      <w:ind w:left="880"/>
    </w:pPr>
  </w:style>
  <w:style w:type="paragraph" w:styleId="1138">
    <w:name w:val="toc 6"/>
    <w:basedOn w:val="1145"/>
    <w:next w:val="1145"/>
    <w:uiPriority w:val="39"/>
    <w:unhideWhenUsed/>
    <w:pPr>
      <w:pBdr/>
      <w:spacing w:after="100"/>
      <w:ind w:left="1100"/>
    </w:pPr>
  </w:style>
  <w:style w:type="paragraph" w:styleId="1139">
    <w:name w:val="toc 7"/>
    <w:basedOn w:val="1145"/>
    <w:next w:val="1145"/>
    <w:uiPriority w:val="39"/>
    <w:unhideWhenUsed/>
    <w:pPr>
      <w:pBdr/>
      <w:spacing w:after="100"/>
      <w:ind w:left="1320"/>
    </w:pPr>
  </w:style>
  <w:style w:type="paragraph" w:styleId="1140">
    <w:name w:val="toc 8"/>
    <w:basedOn w:val="1145"/>
    <w:next w:val="1145"/>
    <w:uiPriority w:val="39"/>
    <w:unhideWhenUsed/>
    <w:pPr>
      <w:pBdr/>
      <w:spacing w:after="100"/>
      <w:ind w:left="1540"/>
    </w:pPr>
  </w:style>
  <w:style w:type="paragraph" w:styleId="1141">
    <w:name w:val="toc 9"/>
    <w:basedOn w:val="1145"/>
    <w:next w:val="1145"/>
    <w:uiPriority w:val="39"/>
    <w:unhideWhenUsed/>
    <w:pPr>
      <w:pBdr/>
      <w:spacing w:after="100"/>
      <w:ind w:left="1760"/>
    </w:pPr>
  </w:style>
  <w:style w:type="character" w:styleId="1142">
    <w:name w:val="Placeholder Text"/>
    <w:basedOn w:val="1093"/>
    <w:uiPriority w:val="99"/>
    <w:semiHidden/>
    <w:pPr>
      <w:pBdr/>
      <w:spacing/>
      <w:ind/>
    </w:pPr>
    <w:rPr>
      <w:color w:val="666666"/>
    </w:rPr>
  </w:style>
  <w:style w:type="paragraph" w:styleId="1143">
    <w:name w:val="TOC Heading"/>
    <w:uiPriority w:val="39"/>
    <w:unhideWhenUsed/>
    <w:pPr>
      <w:pBdr/>
      <w:spacing/>
      <w:ind/>
    </w:pPr>
  </w:style>
  <w:style w:type="paragraph" w:styleId="1144">
    <w:name w:val="table of figures"/>
    <w:basedOn w:val="1145"/>
    <w:next w:val="1145"/>
    <w:uiPriority w:val="99"/>
    <w:unhideWhenUsed/>
    <w:pPr>
      <w:pBdr/>
      <w:spacing w:after="0" w:afterAutospacing="0"/>
      <w:ind/>
    </w:pPr>
  </w:style>
  <w:style w:type="paragraph" w:styleId="1145" w:default="1">
    <w:name w:val="Normal"/>
    <w:next w:val="1145"/>
    <w:link w:val="1145"/>
    <w:qFormat/>
    <w:pPr>
      <w:pBdr/>
      <w:spacing/>
      <w:ind/>
    </w:pPr>
    <w:rPr>
      <w:sz w:val="24"/>
      <w:szCs w:val="24"/>
      <w:lang w:val="pt-BR" w:eastAsia="pt-BR" w:bidi="ar-SA"/>
    </w:rPr>
  </w:style>
  <w:style w:type="paragraph" w:styleId="1146">
    <w:name w:val="Título 1"/>
    <w:basedOn w:val="1145"/>
    <w:next w:val="1145"/>
    <w:link w:val="1145"/>
    <w:qFormat/>
    <w:pPr>
      <w:keepNext w:val="true"/>
      <w:pBdr/>
      <w:spacing/>
      <w:ind/>
      <w:jc w:val="center"/>
      <w:outlineLvl w:val="0"/>
    </w:pPr>
    <w:rPr>
      <w:sz w:val="36"/>
    </w:rPr>
  </w:style>
  <w:style w:type="paragraph" w:styleId="1147">
    <w:name w:val="Título 2"/>
    <w:basedOn w:val="1145"/>
    <w:next w:val="1145"/>
    <w:link w:val="1145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1148">
    <w:name w:val="Título 3"/>
    <w:basedOn w:val="1145"/>
    <w:next w:val="1145"/>
    <w:link w:val="1173"/>
    <w:unhideWhenUsed/>
    <w:qFormat/>
    <w:pPr>
      <w:keepNext w:val="true"/>
      <w:pBdr/>
      <w:spacing w:after="60" w:before="240"/>
      <w:ind/>
      <w:outlineLvl w:val="2"/>
    </w:pPr>
    <w:rPr>
      <w:rFonts w:ascii="Cambria" w:hAnsi="Cambria"/>
      <w:b/>
      <w:bCs/>
      <w:sz w:val="26"/>
      <w:szCs w:val="26"/>
    </w:rPr>
  </w:style>
  <w:style w:type="character" w:styleId="1149">
    <w:name w:val="Fonte parág. padrão"/>
    <w:next w:val="1149"/>
    <w:link w:val="1145"/>
    <w:semiHidden/>
    <w:pPr>
      <w:pBdr/>
      <w:spacing/>
      <w:ind/>
    </w:pPr>
  </w:style>
  <w:style w:type="table" w:styleId="1150">
    <w:name w:val="Tabela normal"/>
    <w:next w:val="1150"/>
    <w:link w:val="1145"/>
    <w:semiHidden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51">
    <w:name w:val="Sem lista"/>
    <w:next w:val="1151"/>
    <w:link w:val="1145"/>
    <w:semiHidden/>
    <w:pPr>
      <w:pBdr/>
      <w:spacing/>
      <w:ind/>
    </w:pPr>
  </w:style>
  <w:style w:type="paragraph" w:styleId="1152">
    <w:name w:val="Cabeçalho"/>
    <w:basedOn w:val="1145"/>
    <w:next w:val="1152"/>
    <w:link w:val="1166"/>
    <w:uiPriority w:val="99"/>
    <w:qFormat/>
    <w:pPr>
      <w:pBdr/>
      <w:tabs>
        <w:tab w:val="center" w:leader="none" w:pos="4419"/>
        <w:tab w:val="right" w:leader="none" w:pos="8838"/>
      </w:tabs>
      <w:spacing/>
      <w:ind/>
    </w:pPr>
    <w:rPr>
      <w:sz w:val="20"/>
      <w:szCs w:val="20"/>
    </w:rPr>
  </w:style>
  <w:style w:type="paragraph" w:styleId="1153">
    <w:name w:val="Rodapé"/>
    <w:basedOn w:val="1145"/>
    <w:next w:val="1153"/>
    <w:link w:val="1171"/>
    <w:uiPriority w:val="99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1154">
    <w:name w:val="Corpo de texto"/>
    <w:basedOn w:val="1145"/>
    <w:next w:val="1154"/>
    <w:link w:val="1145"/>
    <w:pPr>
      <w:pBdr/>
      <w:spacing/>
      <w:ind/>
      <w:jc w:val="both"/>
    </w:pPr>
  </w:style>
  <w:style w:type="paragraph" w:styleId="1155">
    <w:name w:val="Recuo de corpo de texto"/>
    <w:basedOn w:val="1145"/>
    <w:next w:val="1155"/>
    <w:link w:val="1145"/>
    <w:pPr>
      <w:pBdr/>
      <w:spacing/>
      <w:ind w:left="3960"/>
    </w:pPr>
  </w:style>
  <w:style w:type="paragraph" w:styleId="1156">
    <w:name w:val="Corpo de texto 2"/>
    <w:basedOn w:val="1145"/>
    <w:next w:val="1156"/>
    <w:link w:val="1145"/>
    <w:pPr>
      <w:pBdr/>
      <w:spacing/>
      <w:ind/>
      <w:jc w:val="both"/>
    </w:pPr>
    <w:rPr>
      <w:rFonts w:ascii="Arial" w:hAnsi="Arial" w:cs="Arial"/>
      <w:b/>
      <w:bCs/>
      <w:sz w:val="28"/>
    </w:rPr>
  </w:style>
  <w:style w:type="paragraph" w:styleId="1157">
    <w:name w:val="p21"/>
    <w:basedOn w:val="1145"/>
    <w:next w:val="1157"/>
    <w:link w:val="1145"/>
    <w:pPr>
      <w:widowControl w:val="false"/>
      <w:pBdr/>
      <w:tabs>
        <w:tab w:val="left" w:leader="none" w:pos="1460"/>
      </w:tabs>
      <w:spacing w:line="240" w:lineRule="atLeast"/>
      <w:ind w:left="20"/>
    </w:pPr>
  </w:style>
  <w:style w:type="paragraph" w:styleId="1158">
    <w:name w:val="Recuo de corpo de texto 2"/>
    <w:basedOn w:val="1145"/>
    <w:next w:val="1158"/>
    <w:link w:val="1145"/>
    <w:pPr>
      <w:pBdr/>
      <w:spacing/>
      <w:ind w:left="540"/>
      <w:jc w:val="both"/>
    </w:pPr>
    <w:rPr>
      <w:rFonts w:ascii="Arial" w:hAnsi="Arial" w:cs="Arial"/>
      <w:b/>
      <w:bCs/>
    </w:rPr>
  </w:style>
  <w:style w:type="paragraph" w:styleId="1159">
    <w:name w:val="Recuo de corpo de texto 3"/>
    <w:basedOn w:val="1145"/>
    <w:next w:val="1159"/>
    <w:link w:val="1145"/>
    <w:pPr>
      <w:pBdr/>
      <w:spacing/>
      <w:ind w:left="720"/>
      <w:jc w:val="both"/>
    </w:pPr>
    <w:rPr>
      <w:rFonts w:ascii="Arial" w:hAnsi="Arial" w:cs="Arial"/>
      <w:b/>
      <w:bCs/>
    </w:rPr>
  </w:style>
  <w:style w:type="paragraph" w:styleId="1160">
    <w:name w:val="Corpo de texto 3"/>
    <w:basedOn w:val="1145"/>
    <w:next w:val="1160"/>
    <w:link w:val="1145"/>
    <w:pPr>
      <w:pBdr/>
      <w:spacing/>
      <w:ind/>
      <w:jc w:val="both"/>
    </w:pPr>
    <w:rPr>
      <w:rFonts w:ascii="Arial" w:hAnsi="Arial" w:cs="Arial"/>
      <w:b/>
      <w:bCs/>
    </w:rPr>
  </w:style>
  <w:style w:type="table" w:styleId="1161">
    <w:name w:val="Tabela com grade"/>
    <w:basedOn w:val="1150"/>
    <w:next w:val="1161"/>
    <w:link w:val="1145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62">
    <w:name w:val="Título"/>
    <w:basedOn w:val="1145"/>
    <w:next w:val="1162"/>
    <w:link w:val="1163"/>
    <w:qFormat/>
    <w:pPr>
      <w:pBdr/>
      <w:spacing/>
      <w:ind/>
      <w:jc w:val="center"/>
    </w:pPr>
    <w:rPr>
      <w:b/>
      <w:bCs/>
      <w:sz w:val="28"/>
      <w:szCs w:val="28"/>
    </w:rPr>
  </w:style>
  <w:style w:type="character" w:styleId="1163">
    <w:name w:val="Título Char"/>
    <w:next w:val="1163"/>
    <w:link w:val="1162"/>
    <w:pPr>
      <w:pBdr/>
      <w:spacing/>
      <w:ind/>
    </w:pPr>
    <w:rPr>
      <w:b/>
      <w:bCs/>
      <w:sz w:val="28"/>
      <w:szCs w:val="28"/>
    </w:rPr>
  </w:style>
  <w:style w:type="paragraph" w:styleId="1164">
    <w:name w:val="Texto sem Formatação"/>
    <w:basedOn w:val="1145"/>
    <w:next w:val="1164"/>
    <w:link w:val="1165"/>
    <w:unhideWhenUsed/>
    <w:pPr>
      <w:pBdr/>
      <w:spacing/>
      <w:ind/>
    </w:pPr>
    <w:rPr>
      <w:rFonts w:ascii="Courier New" w:hAnsi="Courier New"/>
      <w:sz w:val="20"/>
      <w:szCs w:val="20"/>
    </w:rPr>
  </w:style>
  <w:style w:type="character" w:styleId="1165">
    <w:name w:val="Texto sem Formatação Char"/>
    <w:next w:val="1165"/>
    <w:link w:val="1164"/>
    <w:pPr>
      <w:pBdr/>
      <w:spacing/>
      <w:ind/>
    </w:pPr>
    <w:rPr>
      <w:rFonts w:ascii="Courier New" w:hAnsi="Courier New"/>
    </w:rPr>
  </w:style>
  <w:style w:type="character" w:styleId="1166">
    <w:name w:val="Cabeçalho Char"/>
    <w:basedOn w:val="1149"/>
    <w:next w:val="1166"/>
    <w:link w:val="1152"/>
    <w:uiPriority w:val="99"/>
    <w:qFormat/>
    <w:pPr>
      <w:pBdr/>
      <w:spacing/>
      <w:ind/>
    </w:pPr>
  </w:style>
  <w:style w:type="paragraph" w:styleId="1167">
    <w:name w:val="Parágrafo da Lista"/>
    <w:basedOn w:val="1145"/>
    <w:next w:val="1167"/>
    <w:link w:val="1145"/>
    <w:uiPriority w:val="1"/>
    <w:qFormat/>
    <w:pPr>
      <w:pBdr/>
      <w:spacing/>
      <w:ind w:left="708"/>
    </w:pPr>
  </w:style>
  <w:style w:type="paragraph" w:styleId="1168">
    <w:name w:val="Normal (Web)"/>
    <w:basedOn w:val="1145"/>
    <w:next w:val="1168"/>
    <w:link w:val="1145"/>
    <w:uiPriority w:val="99"/>
    <w:unhideWhenUsed/>
    <w:pPr>
      <w:pBdr/>
      <w:spacing w:after="100" w:afterAutospacing="1" w:before="100" w:beforeAutospacing="1"/>
      <w:ind/>
    </w:pPr>
  </w:style>
  <w:style w:type="character" w:styleId="1169">
    <w:name w:val="Forte"/>
    <w:next w:val="1169"/>
    <w:link w:val="1145"/>
    <w:uiPriority w:val="22"/>
    <w:qFormat/>
    <w:pPr>
      <w:pBdr/>
      <w:spacing/>
      <w:ind/>
    </w:pPr>
    <w:rPr>
      <w:b/>
      <w:bCs/>
    </w:rPr>
  </w:style>
  <w:style w:type="character" w:styleId="1170">
    <w:name w:val="textojustificado"/>
    <w:basedOn w:val="1149"/>
    <w:next w:val="1170"/>
    <w:link w:val="1145"/>
    <w:pPr>
      <w:pBdr/>
      <w:spacing/>
      <w:ind/>
    </w:pPr>
  </w:style>
  <w:style w:type="character" w:styleId="1171">
    <w:name w:val="Rodapé Char"/>
    <w:next w:val="1171"/>
    <w:link w:val="1153"/>
    <w:uiPriority w:val="99"/>
    <w:pPr>
      <w:pBdr/>
      <w:spacing/>
      <w:ind/>
    </w:pPr>
    <w:rPr>
      <w:sz w:val="24"/>
      <w:szCs w:val="24"/>
    </w:rPr>
  </w:style>
  <w:style w:type="character" w:styleId="1172">
    <w:name w:val="Hyperlink"/>
    <w:next w:val="1172"/>
    <w:link w:val="1145"/>
    <w:uiPriority w:val="99"/>
    <w:unhideWhenUsed/>
    <w:pPr>
      <w:pBdr/>
      <w:spacing/>
      <w:ind/>
    </w:pPr>
    <w:rPr>
      <w:color w:val="0563c1"/>
      <w:u w:val="single"/>
    </w:rPr>
  </w:style>
  <w:style w:type="character" w:styleId="1173">
    <w:name w:val="Título 3 Char"/>
    <w:next w:val="1173"/>
    <w:link w:val="1148"/>
    <w:pPr>
      <w:pBdr/>
      <w:spacing/>
      <w:ind/>
    </w:pPr>
    <w:rPr>
      <w:rFonts w:ascii="Cambria" w:hAnsi="Cambria"/>
      <w:b/>
      <w:bCs/>
      <w:sz w:val="26"/>
      <w:szCs w:val="26"/>
    </w:rPr>
  </w:style>
  <w:style w:type="character" w:styleId="1174">
    <w:name w:val="Menção Pendente"/>
    <w:next w:val="1174"/>
    <w:link w:val="1145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1175">
    <w:name w:val="lrzxr"/>
    <w:basedOn w:val="1149"/>
    <w:next w:val="1175"/>
    <w:link w:val="1145"/>
    <w:pPr>
      <w:pBdr/>
      <w:spacing/>
      <w:ind/>
    </w:pPr>
  </w:style>
  <w:style w:type="character" w:styleId="1176">
    <w:name w:val="vkekvd"/>
    <w:basedOn w:val="1149"/>
    <w:next w:val="1176"/>
    <w:link w:val="1145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revision>6</cp:revision>
  <dcterms:created xsi:type="dcterms:W3CDTF">2025-10-22T17:35:00Z</dcterms:created>
  <dcterms:modified xsi:type="dcterms:W3CDTF">2025-11-18T18:07:54Z</dcterms:modified>
  <cp:version>1048576</cp:version>
</cp:coreProperties>
</file>