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4DAFF" w14:textId="77777777" w:rsidR="004E01A5" w:rsidRDefault="004E01A5">
      <w:pPr>
        <w:pStyle w:val="Corpodetexto"/>
        <w:rPr>
          <w:rFonts w:ascii="Times New Roman"/>
        </w:rPr>
      </w:pPr>
    </w:p>
    <w:p w14:paraId="1C625895" w14:textId="77777777" w:rsidR="004E01A5" w:rsidRDefault="004E01A5">
      <w:pPr>
        <w:pStyle w:val="Corpodetexto"/>
        <w:spacing w:before="185"/>
        <w:rPr>
          <w:rFonts w:ascii="Times New Roman"/>
        </w:rPr>
      </w:pPr>
    </w:p>
    <w:p w14:paraId="03ED0DD8" w14:textId="77777777" w:rsidR="004E01A5" w:rsidRDefault="0029234D">
      <w:pPr>
        <w:pStyle w:val="Ttulo1"/>
        <w:tabs>
          <w:tab w:val="left" w:pos="5362"/>
        </w:tabs>
        <w:spacing w:before="1"/>
      </w:pPr>
      <w:r>
        <w:t xml:space="preserve">PROJETO DE DECRETO LEGISLATIVO Nº. </w:t>
      </w:r>
      <w:r>
        <w:rPr>
          <w:u w:val="single"/>
        </w:rPr>
        <w:tab/>
      </w:r>
      <w:r>
        <w:rPr>
          <w:spacing w:val="-2"/>
        </w:rPr>
        <w:t>/2025</w:t>
      </w:r>
    </w:p>
    <w:p w14:paraId="3838D669" w14:textId="77777777" w:rsidR="004E01A5" w:rsidRDefault="004E01A5">
      <w:pPr>
        <w:pStyle w:val="Corpodetexto"/>
        <w:rPr>
          <w:b/>
        </w:rPr>
      </w:pPr>
    </w:p>
    <w:p w14:paraId="778643CC" w14:textId="77777777" w:rsidR="004E01A5" w:rsidRDefault="004E01A5">
      <w:pPr>
        <w:pStyle w:val="Corpodetexto"/>
        <w:rPr>
          <w:b/>
        </w:rPr>
      </w:pPr>
    </w:p>
    <w:p w14:paraId="74E3D826" w14:textId="77777777" w:rsidR="004E01A5" w:rsidRDefault="004E01A5">
      <w:pPr>
        <w:pStyle w:val="Corpodetexto"/>
        <w:rPr>
          <w:b/>
        </w:rPr>
      </w:pPr>
    </w:p>
    <w:p w14:paraId="63E8317F" w14:textId="77777777" w:rsidR="004E01A5" w:rsidRDefault="004E01A5">
      <w:pPr>
        <w:pStyle w:val="Corpodetexto"/>
        <w:spacing w:before="1"/>
        <w:rPr>
          <w:b/>
        </w:rPr>
      </w:pPr>
    </w:p>
    <w:p w14:paraId="5DBFD38A" w14:textId="77777777" w:rsidR="004E01A5" w:rsidRDefault="0029234D">
      <w:pPr>
        <w:pStyle w:val="Corpodetexto"/>
        <w:ind w:left="4111" w:right="137"/>
        <w:jc w:val="both"/>
      </w:pPr>
      <w:r>
        <w:t xml:space="preserve">DISPÕE SOBRE A OUTORGA DE TÍTULO DE CIDADANIA MACAENSE AO SR. EDUARDO DA COSTA PAES E DÁ OUTRAS </w:t>
      </w:r>
      <w:r>
        <w:rPr>
          <w:spacing w:val="-2"/>
        </w:rPr>
        <w:t>PROVIDÊNCIAS.</w:t>
      </w:r>
    </w:p>
    <w:p w14:paraId="23233F62" w14:textId="77777777" w:rsidR="004E01A5" w:rsidRDefault="004E01A5">
      <w:pPr>
        <w:pStyle w:val="Corpodetexto"/>
      </w:pPr>
    </w:p>
    <w:p w14:paraId="1A435BCF" w14:textId="77777777" w:rsidR="004E01A5" w:rsidRDefault="004E01A5">
      <w:pPr>
        <w:pStyle w:val="Corpodetexto"/>
        <w:spacing w:before="2"/>
      </w:pPr>
    </w:p>
    <w:p w14:paraId="2525D96F" w14:textId="77777777" w:rsidR="004E01A5" w:rsidRDefault="0029234D">
      <w:pPr>
        <w:ind w:left="141"/>
        <w:rPr>
          <w:sz w:val="24"/>
        </w:rPr>
      </w:pPr>
      <w:r>
        <w:rPr>
          <w:b/>
          <w:sz w:val="24"/>
        </w:rPr>
        <w:t>A</w:t>
      </w:r>
      <w:r>
        <w:rPr>
          <w:b/>
          <w:spacing w:val="74"/>
          <w:w w:val="150"/>
          <w:sz w:val="24"/>
        </w:rPr>
        <w:t xml:space="preserve"> </w:t>
      </w:r>
      <w:r>
        <w:rPr>
          <w:b/>
          <w:sz w:val="24"/>
        </w:rPr>
        <w:t>CÂMARA</w:t>
      </w:r>
      <w:r>
        <w:rPr>
          <w:b/>
          <w:spacing w:val="26"/>
          <w:sz w:val="24"/>
        </w:rPr>
        <w:t xml:space="preserve">  </w:t>
      </w:r>
      <w:r>
        <w:rPr>
          <w:b/>
          <w:sz w:val="24"/>
        </w:rPr>
        <w:t>MUNICIPAL</w:t>
      </w:r>
      <w:r>
        <w:rPr>
          <w:b/>
          <w:spacing w:val="26"/>
          <w:sz w:val="24"/>
        </w:rPr>
        <w:t xml:space="preserve">  </w:t>
      </w:r>
      <w:r>
        <w:rPr>
          <w:b/>
          <w:sz w:val="24"/>
        </w:rPr>
        <w:t>DE</w:t>
      </w:r>
      <w:r>
        <w:rPr>
          <w:b/>
          <w:spacing w:val="26"/>
          <w:sz w:val="24"/>
        </w:rPr>
        <w:t xml:space="preserve">  </w:t>
      </w:r>
      <w:r>
        <w:rPr>
          <w:b/>
          <w:sz w:val="24"/>
        </w:rPr>
        <w:t>MACAÉ</w:t>
      </w:r>
      <w:r>
        <w:rPr>
          <w:sz w:val="24"/>
        </w:rPr>
        <w:t>,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no</w:t>
      </w:r>
      <w:r>
        <w:rPr>
          <w:spacing w:val="27"/>
          <w:sz w:val="24"/>
        </w:rPr>
        <w:t xml:space="preserve">  </w:t>
      </w:r>
      <w:r>
        <w:rPr>
          <w:sz w:val="24"/>
        </w:rPr>
        <w:t>uso</w:t>
      </w:r>
      <w:r>
        <w:rPr>
          <w:spacing w:val="25"/>
          <w:sz w:val="24"/>
        </w:rPr>
        <w:t xml:space="preserve">  </w:t>
      </w:r>
      <w:r>
        <w:rPr>
          <w:sz w:val="24"/>
        </w:rPr>
        <w:t>de</w:t>
      </w:r>
      <w:r>
        <w:rPr>
          <w:spacing w:val="25"/>
          <w:sz w:val="24"/>
        </w:rPr>
        <w:t xml:space="preserve">  </w:t>
      </w:r>
      <w:r>
        <w:rPr>
          <w:sz w:val="24"/>
        </w:rPr>
        <w:t>suas</w:t>
      </w:r>
      <w:r>
        <w:rPr>
          <w:spacing w:val="26"/>
          <w:sz w:val="24"/>
        </w:rPr>
        <w:t xml:space="preserve">  </w:t>
      </w:r>
      <w:r>
        <w:rPr>
          <w:sz w:val="24"/>
        </w:rPr>
        <w:t>atribuições</w:t>
      </w:r>
      <w:r>
        <w:rPr>
          <w:spacing w:val="27"/>
          <w:sz w:val="24"/>
        </w:rPr>
        <w:t xml:space="preserve">  </w:t>
      </w:r>
      <w:r>
        <w:rPr>
          <w:spacing w:val="-2"/>
          <w:sz w:val="24"/>
        </w:rPr>
        <w:t>legais,</w:t>
      </w:r>
    </w:p>
    <w:p w14:paraId="38134ADF" w14:textId="77777777" w:rsidR="004E01A5" w:rsidRDefault="0029234D">
      <w:pPr>
        <w:pStyle w:val="Ttulo1"/>
        <w:ind w:left="141"/>
        <w:jc w:val="left"/>
        <w:rPr>
          <w:b w:val="0"/>
        </w:rPr>
      </w:pPr>
      <w:r>
        <w:rPr>
          <w:spacing w:val="-2"/>
        </w:rPr>
        <w:t>DECRETA</w:t>
      </w:r>
      <w:r>
        <w:rPr>
          <w:b w:val="0"/>
          <w:spacing w:val="-2"/>
        </w:rPr>
        <w:t>:</w:t>
      </w:r>
    </w:p>
    <w:p w14:paraId="572C14CB" w14:textId="77777777" w:rsidR="004E01A5" w:rsidRDefault="004E01A5">
      <w:pPr>
        <w:pStyle w:val="Corpodetexto"/>
        <w:spacing w:before="321"/>
      </w:pPr>
    </w:p>
    <w:p w14:paraId="51268A09" w14:textId="77777777" w:rsidR="004E01A5" w:rsidRDefault="0029234D">
      <w:pPr>
        <w:pStyle w:val="Corpodetexto"/>
        <w:ind w:left="141" w:right="136" w:firstLine="1276"/>
        <w:jc w:val="both"/>
      </w:pPr>
      <w:r>
        <w:t>Art.</w:t>
      </w:r>
      <w:r>
        <w:rPr>
          <w:spacing w:val="-14"/>
        </w:rPr>
        <w:t xml:space="preserve"> </w:t>
      </w:r>
      <w:r>
        <w:t>1º</w:t>
      </w:r>
      <w:r>
        <w:rPr>
          <w:spacing w:val="-14"/>
        </w:rPr>
        <w:t xml:space="preserve"> </w:t>
      </w:r>
      <w:r>
        <w:t>Fica</w:t>
      </w:r>
      <w:r>
        <w:rPr>
          <w:spacing w:val="-13"/>
        </w:rPr>
        <w:t xml:space="preserve"> </w:t>
      </w:r>
      <w:r>
        <w:t>concedido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Título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Cidadania</w:t>
      </w:r>
      <w:r>
        <w:rPr>
          <w:spacing w:val="-13"/>
        </w:rPr>
        <w:t xml:space="preserve"> </w:t>
      </w:r>
      <w:r>
        <w:t>Macaense</w:t>
      </w:r>
      <w:r>
        <w:rPr>
          <w:spacing w:val="-9"/>
        </w:rPr>
        <w:t xml:space="preserve"> </w:t>
      </w:r>
      <w:r>
        <w:t>ao</w:t>
      </w:r>
      <w:r>
        <w:rPr>
          <w:spacing w:val="-14"/>
        </w:rPr>
        <w:t xml:space="preserve"> </w:t>
      </w:r>
      <w:r>
        <w:t>Senhor</w:t>
      </w:r>
      <w:r>
        <w:rPr>
          <w:spacing w:val="-12"/>
        </w:rPr>
        <w:t xml:space="preserve"> </w:t>
      </w:r>
      <w:r>
        <w:t>Eduardo da Costa Paes.</w:t>
      </w:r>
    </w:p>
    <w:p w14:paraId="4E8A5063" w14:textId="77777777" w:rsidR="004E01A5" w:rsidRDefault="0029234D">
      <w:pPr>
        <w:pStyle w:val="Corpodetexto"/>
        <w:ind w:left="141" w:right="140" w:firstLine="1276"/>
        <w:jc w:val="both"/>
      </w:pPr>
      <w:r>
        <w:t>Parágrafo único. A presente honraria é reconhecimento aos relevantes serviços prestados e à contribuição significativa que tem oferecido ao fortalecimento institucional, polític</w:t>
      </w:r>
      <w:r>
        <w:t>o e social do Estado do Rio de Janeiro, com reflexos positivos diretos e indiretos sobre o desenvolvimento de Macaé.</w:t>
      </w:r>
    </w:p>
    <w:p w14:paraId="2B3ACCFE" w14:textId="77777777" w:rsidR="004E01A5" w:rsidRDefault="004E01A5">
      <w:pPr>
        <w:pStyle w:val="Corpodetexto"/>
        <w:spacing w:before="2"/>
      </w:pPr>
    </w:p>
    <w:p w14:paraId="09D6FCC0" w14:textId="77777777" w:rsidR="004E01A5" w:rsidRDefault="0029234D">
      <w:pPr>
        <w:pStyle w:val="Corpodetexto"/>
        <w:ind w:left="141" w:right="131" w:firstLine="1276"/>
        <w:jc w:val="both"/>
      </w:pPr>
      <w:r>
        <w:t>Art. 2º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honraria</w:t>
      </w:r>
      <w:r>
        <w:rPr>
          <w:spacing w:val="-2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conferida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Sessão Solene, ou a</w:t>
      </w:r>
      <w:r>
        <w:rPr>
          <w:spacing w:val="-2"/>
        </w:rPr>
        <w:t xml:space="preserve"> </w:t>
      </w:r>
      <w:r>
        <w:t>critério do autor, que poderá ser convocada pelo Presidente da Câmara Municipal de Macaé, especialmente para esse fim.</w:t>
      </w:r>
    </w:p>
    <w:p w14:paraId="17AB0860" w14:textId="77777777" w:rsidR="004E01A5" w:rsidRDefault="0029234D">
      <w:pPr>
        <w:pStyle w:val="Corpodetexto"/>
        <w:spacing w:before="320"/>
        <w:ind w:left="141" w:right="144" w:firstLine="1276"/>
        <w:jc w:val="both"/>
      </w:pPr>
      <w:r>
        <w:t>Art. 3º As despesas decorrentes da execução de Decreto Legislativo correrão</w:t>
      </w:r>
      <w:r>
        <w:rPr>
          <w:spacing w:val="-3"/>
        </w:rPr>
        <w:t xml:space="preserve"> </w:t>
      </w:r>
      <w:r>
        <w:t>por conta</w:t>
      </w:r>
      <w:r>
        <w:rPr>
          <w:spacing w:val="-1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dotações</w:t>
      </w:r>
      <w:r>
        <w:rPr>
          <w:spacing w:val="-2"/>
        </w:rPr>
        <w:t xml:space="preserve"> </w:t>
      </w:r>
      <w:r>
        <w:t>orçamentárias</w:t>
      </w:r>
      <w:r>
        <w:rPr>
          <w:spacing w:val="-5"/>
        </w:rPr>
        <w:t xml:space="preserve"> </w:t>
      </w:r>
      <w:r>
        <w:t>próprias, suplementares</w:t>
      </w:r>
      <w:r>
        <w:rPr>
          <w:spacing w:val="-5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necessário.</w:t>
      </w:r>
    </w:p>
    <w:p w14:paraId="176D0E50" w14:textId="77777777" w:rsidR="004E01A5" w:rsidRDefault="004E01A5">
      <w:pPr>
        <w:pStyle w:val="Corpodetexto"/>
        <w:spacing w:before="1"/>
      </w:pPr>
    </w:p>
    <w:p w14:paraId="4DCAD8D2" w14:textId="77777777" w:rsidR="004E01A5" w:rsidRDefault="0029234D">
      <w:pPr>
        <w:pStyle w:val="Corpodetexto"/>
        <w:spacing w:before="1"/>
        <w:ind w:left="141" w:right="141" w:firstLine="1276"/>
        <w:jc w:val="both"/>
      </w:pPr>
      <w:r>
        <w:t>Art. 4º este Decreto entra em vigor na data de sua publicação, revogadas as disposições em contrário.</w:t>
      </w:r>
    </w:p>
    <w:p w14:paraId="79ECCE3F" w14:textId="77777777" w:rsidR="004E01A5" w:rsidRDefault="004E01A5">
      <w:pPr>
        <w:pStyle w:val="Corpodetexto"/>
      </w:pPr>
    </w:p>
    <w:p w14:paraId="0CB13E8D" w14:textId="77777777" w:rsidR="004E01A5" w:rsidRDefault="0029234D">
      <w:pPr>
        <w:pStyle w:val="Corpodetexto"/>
        <w:jc w:val="center"/>
      </w:pPr>
      <w:r>
        <w:t>Sala</w:t>
      </w:r>
      <w:r>
        <w:rPr>
          <w:spacing w:val="-1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Sessões, 14 de</w:t>
      </w:r>
      <w:r>
        <w:rPr>
          <w:spacing w:val="-1"/>
        </w:rPr>
        <w:t xml:space="preserve"> </w:t>
      </w:r>
      <w:r>
        <w:t>novembro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4"/>
        </w:rPr>
        <w:t>2025.</w:t>
      </w:r>
    </w:p>
    <w:p w14:paraId="06B95DD9" w14:textId="2DA32860" w:rsidR="004E01A5" w:rsidRDefault="004E01A5">
      <w:pPr>
        <w:pStyle w:val="Corpodetexto"/>
        <w:spacing w:before="165"/>
      </w:pPr>
    </w:p>
    <w:p w14:paraId="6DFF1EAC" w14:textId="77777777" w:rsidR="00EF7814" w:rsidRDefault="00EF7814" w:rsidP="00EF7814">
      <w:pPr>
        <w:pStyle w:val="Corpodetexto"/>
        <w:spacing w:before="165"/>
        <w:jc w:val="center"/>
      </w:pPr>
      <w:r>
        <w:rPr>
          <w:noProof/>
        </w:rPr>
        <w:drawing>
          <wp:inline distT="0" distB="0" distL="0" distR="0" wp14:anchorId="768007ED" wp14:editId="355665A7">
            <wp:extent cx="1409700" cy="6858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21145" w14:textId="571C2688" w:rsidR="004E01A5" w:rsidRDefault="00EF7814" w:rsidP="00EF7814">
      <w:pPr>
        <w:pStyle w:val="Corpodetexto"/>
        <w:spacing w:before="165"/>
        <w:jc w:val="center"/>
      </w:pPr>
      <w:r>
        <w:t>P</w:t>
      </w:r>
      <w:r w:rsidR="0029234D">
        <w:t>ROFESSOR</w:t>
      </w:r>
      <w:r w:rsidR="0029234D">
        <w:rPr>
          <w:spacing w:val="-3"/>
        </w:rPr>
        <w:t xml:space="preserve"> </w:t>
      </w:r>
      <w:r w:rsidR="0029234D">
        <w:rPr>
          <w:spacing w:val="-2"/>
        </w:rPr>
        <w:t>MICHEL</w:t>
      </w:r>
    </w:p>
    <w:p w14:paraId="376D49D3" w14:textId="77777777" w:rsidR="004E01A5" w:rsidRDefault="0029234D">
      <w:pPr>
        <w:pStyle w:val="Corpodetexto"/>
        <w:spacing w:before="1"/>
        <w:ind w:left="3"/>
        <w:jc w:val="center"/>
      </w:pPr>
      <w:r>
        <w:t>V</w:t>
      </w:r>
      <w:r>
        <w:t>ereador-</w:t>
      </w:r>
      <w:r>
        <w:rPr>
          <w:spacing w:val="-4"/>
        </w:rPr>
        <w:t>autor</w:t>
      </w:r>
    </w:p>
    <w:p w14:paraId="76B6019C" w14:textId="77777777" w:rsidR="004E01A5" w:rsidRDefault="004E01A5">
      <w:pPr>
        <w:pStyle w:val="Corpodetexto"/>
      </w:pPr>
    </w:p>
    <w:p w14:paraId="3F68B555" w14:textId="6F48A292" w:rsidR="004E01A5" w:rsidRDefault="004E01A5">
      <w:pPr>
        <w:pStyle w:val="Corpodetexto"/>
      </w:pPr>
    </w:p>
    <w:p w14:paraId="50919F11" w14:textId="7D903BE5" w:rsidR="00EF7814" w:rsidRDefault="00EF7814">
      <w:pPr>
        <w:pStyle w:val="Corpodetexto"/>
      </w:pPr>
    </w:p>
    <w:p w14:paraId="2156AF89" w14:textId="1598F19D" w:rsidR="00EF7814" w:rsidRDefault="00EF7814">
      <w:pPr>
        <w:pStyle w:val="Corpodetexto"/>
      </w:pPr>
    </w:p>
    <w:p w14:paraId="2779DB85" w14:textId="08E73BBC" w:rsidR="00EF7814" w:rsidRDefault="00EF7814">
      <w:pPr>
        <w:pStyle w:val="Corpodetexto"/>
      </w:pPr>
    </w:p>
    <w:p w14:paraId="29EB5A8A" w14:textId="44FD1F4C" w:rsidR="00EF7814" w:rsidRDefault="00EF7814">
      <w:pPr>
        <w:pStyle w:val="Corpodetexto"/>
      </w:pPr>
    </w:p>
    <w:p w14:paraId="3DA6852B" w14:textId="77777777" w:rsidR="00EF7814" w:rsidRDefault="00EF7814">
      <w:pPr>
        <w:pStyle w:val="Corpodetexto"/>
      </w:pPr>
    </w:p>
    <w:p w14:paraId="2F015ADE" w14:textId="77777777" w:rsidR="004E01A5" w:rsidRDefault="0029234D">
      <w:pPr>
        <w:pStyle w:val="Ttulo1"/>
        <w:ind w:left="2"/>
      </w:pPr>
      <w:r>
        <w:t xml:space="preserve">ALAN </w:t>
      </w:r>
      <w:r>
        <w:rPr>
          <w:spacing w:val="-2"/>
        </w:rPr>
        <w:t>MANSUR</w:t>
      </w:r>
    </w:p>
    <w:p w14:paraId="6207BA15" w14:textId="77777777" w:rsidR="004E01A5" w:rsidRDefault="0029234D">
      <w:pPr>
        <w:pStyle w:val="Corpodetexto"/>
        <w:spacing w:before="320"/>
        <w:ind w:left="6"/>
        <w:jc w:val="center"/>
      </w:pPr>
      <w:r>
        <w:t>Vereador</w:t>
      </w:r>
      <w:r>
        <w:rPr>
          <w:spacing w:val="-3"/>
        </w:rPr>
        <w:t xml:space="preserve"> </w:t>
      </w:r>
      <w:r>
        <w:t>co-</w:t>
      </w:r>
      <w:r>
        <w:rPr>
          <w:spacing w:val="-2"/>
        </w:rPr>
        <w:t>áutor</w:t>
      </w:r>
    </w:p>
    <w:p w14:paraId="5D7AA3C0" w14:textId="77777777" w:rsidR="004E01A5" w:rsidRDefault="004E01A5">
      <w:pPr>
        <w:pStyle w:val="Corpodetexto"/>
        <w:jc w:val="center"/>
        <w:sectPr w:rsidR="004E01A5">
          <w:headerReference w:type="default" r:id="rId7"/>
          <w:type w:val="continuous"/>
          <w:pgSz w:w="11920" w:h="16840"/>
          <w:pgMar w:top="2000" w:right="992" w:bottom="280" w:left="1559" w:header="0" w:footer="0" w:gutter="0"/>
          <w:pgNumType w:start="1"/>
          <w:cols w:space="720"/>
        </w:sectPr>
      </w:pPr>
    </w:p>
    <w:p w14:paraId="44E8DAB6" w14:textId="77777777" w:rsidR="004E01A5" w:rsidRDefault="004E01A5">
      <w:pPr>
        <w:pStyle w:val="Corpodetexto"/>
        <w:spacing w:before="90"/>
      </w:pPr>
    </w:p>
    <w:p w14:paraId="341B496A" w14:textId="77777777" w:rsidR="004E01A5" w:rsidRDefault="0029234D">
      <w:pPr>
        <w:pStyle w:val="Ttulo1"/>
        <w:ind w:left="141"/>
        <w:jc w:val="left"/>
      </w:pPr>
      <w:r>
        <w:rPr>
          <w:spacing w:val="-2"/>
        </w:rPr>
        <w:t>JUSTIFICATIVA:</w:t>
      </w:r>
    </w:p>
    <w:p w14:paraId="15DC446C" w14:textId="77777777" w:rsidR="004E01A5" w:rsidRDefault="004E01A5">
      <w:pPr>
        <w:pStyle w:val="Corpodetexto"/>
        <w:rPr>
          <w:b/>
        </w:rPr>
      </w:pPr>
    </w:p>
    <w:p w14:paraId="3E399FB4" w14:textId="77777777" w:rsidR="004E01A5" w:rsidRDefault="0029234D">
      <w:pPr>
        <w:pStyle w:val="Corpodetexto"/>
        <w:spacing w:before="1" w:line="300" w:lineRule="auto"/>
        <w:ind w:left="141" w:right="133" w:firstLine="1700"/>
        <w:jc w:val="both"/>
      </w:pPr>
      <w:r>
        <w:t>Eduardo Paes é um gestor público de trajetória consolidada, cuja atuação extrapola os limites geográficos da capital fluminense. Sua visão de Estado, voltada à integração regional e à valorização dos municípios do</w:t>
      </w:r>
      <w:r>
        <w:t xml:space="preserve"> interior, tem estimulado o diálogo entre as cidades e promovido a troca de experiências administrativas e tecnológicas. Um exemplo emblemático foi a cooperação técnica entre a Prefeitura de Macaé e o Centro de Operações Rio (COR), que serviu de inspiração</w:t>
      </w:r>
      <w:r>
        <w:t xml:space="preserve"> para o aprimoramento de ferramentas de gestão e monitoramento urbano em nossa cidade.</w:t>
      </w:r>
    </w:p>
    <w:p w14:paraId="43B08645" w14:textId="77777777" w:rsidR="004E01A5" w:rsidRDefault="0029234D">
      <w:pPr>
        <w:pStyle w:val="Corpodetexto"/>
        <w:spacing w:before="122" w:line="300" w:lineRule="auto"/>
        <w:ind w:left="141" w:right="130" w:firstLine="1700"/>
        <w:jc w:val="both"/>
      </w:pPr>
      <w:r>
        <w:t>Além disso, o Prefeito Eduardo Paes tem demonstrado proximidade política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respeito</w:t>
      </w:r>
      <w:r>
        <w:rPr>
          <w:spacing w:val="-5"/>
        </w:rPr>
        <w:t xml:space="preserve"> </w:t>
      </w:r>
      <w:r>
        <w:t>institucional</w:t>
      </w:r>
      <w:r>
        <w:rPr>
          <w:spacing w:val="-7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Macaé,</w:t>
      </w:r>
      <w:r>
        <w:rPr>
          <w:spacing w:val="-3"/>
        </w:rPr>
        <w:t xml:space="preserve"> </w:t>
      </w:r>
      <w:r>
        <w:t>participando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agendas</w:t>
      </w:r>
      <w:r>
        <w:rPr>
          <w:spacing w:val="-8"/>
        </w:rPr>
        <w:t xml:space="preserve"> </w:t>
      </w:r>
      <w:r>
        <w:t>oficiais</w:t>
      </w:r>
      <w:r>
        <w:rPr>
          <w:spacing w:val="-1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eventos de grande relevância, como a Expo Macaé 2025, onde reforçou o compromisso com o desenvolvimento integrado e sustentável da região Norte Fluminense. Sua presença nesses momentos evidencia não apenas solidariedade e apoio, mas também o reconhecimento</w:t>
      </w:r>
      <w:r>
        <w:t xml:space="preserve"> do papel estratégico de Macaé como polo de energia, inovação e ciência no estado.</w:t>
      </w:r>
    </w:p>
    <w:p w14:paraId="661BE2A6" w14:textId="77777777" w:rsidR="004E01A5" w:rsidRDefault="0029234D">
      <w:pPr>
        <w:pStyle w:val="Corpodetexto"/>
        <w:spacing w:before="120" w:line="300" w:lineRule="auto"/>
        <w:ind w:left="141" w:right="131" w:firstLine="1700"/>
        <w:jc w:val="both"/>
      </w:pPr>
      <w:r>
        <w:t>O relacionamento de cooperação e o apoio político recíproco entre o Prefeito Eduardo Paes e o Prefeito Welberth Rezende reforçam o espírito de unidade e de colaboração entre</w:t>
      </w:r>
      <w:r>
        <w:t xml:space="preserve"> gestores públicos comprometidos com um Rio de Janeiro mais equilibrado, moderno</w:t>
      </w:r>
      <w:r>
        <w:rPr>
          <w:spacing w:val="-2"/>
        </w:rPr>
        <w:t xml:space="preserve"> </w:t>
      </w:r>
      <w:r>
        <w:t>e participativo.</w:t>
      </w:r>
      <w:r>
        <w:rPr>
          <w:spacing w:val="-2"/>
        </w:rPr>
        <w:t xml:space="preserve"> </w:t>
      </w:r>
      <w:r>
        <w:t>Eduardo</w:t>
      </w:r>
      <w:r>
        <w:rPr>
          <w:spacing w:val="-2"/>
        </w:rPr>
        <w:t xml:space="preserve"> </w:t>
      </w:r>
      <w:r>
        <w:t>Paes,</w:t>
      </w:r>
      <w:r>
        <w:rPr>
          <w:spacing w:val="-3"/>
        </w:rPr>
        <w:t xml:space="preserve"> </w:t>
      </w:r>
      <w:r>
        <w:t>com sua</w:t>
      </w:r>
      <w:r>
        <w:rPr>
          <w:spacing w:val="-4"/>
        </w:rPr>
        <w:t xml:space="preserve"> </w:t>
      </w:r>
      <w:r>
        <w:t>experiência</w:t>
      </w:r>
      <w:r>
        <w:rPr>
          <w:spacing w:val="-1"/>
        </w:rPr>
        <w:t xml:space="preserve"> </w:t>
      </w:r>
      <w:r>
        <w:t>e liderança, tem inspirado políticas públicas e boas práticas de governança que influenciam positivamente outras administraç</w:t>
      </w:r>
      <w:r>
        <w:t>ões municipais, incluindo a de Macaé.</w:t>
      </w:r>
    </w:p>
    <w:p w14:paraId="56D2F57C" w14:textId="77777777" w:rsidR="004E01A5" w:rsidRDefault="0029234D">
      <w:pPr>
        <w:pStyle w:val="Corpodetexto"/>
        <w:spacing w:before="120" w:line="300" w:lineRule="auto"/>
        <w:ind w:left="141" w:right="131" w:firstLine="1700"/>
        <w:jc w:val="both"/>
      </w:pPr>
      <w:r>
        <w:t>Por essas razões, esta Casa Legislativa entende ser mais do que justo conceder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Título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Cidadão</w:t>
      </w:r>
      <w:r>
        <w:rPr>
          <w:spacing w:val="-5"/>
        </w:rPr>
        <w:t xml:space="preserve"> </w:t>
      </w:r>
      <w:r>
        <w:t>Macaense</w:t>
      </w:r>
      <w:r>
        <w:rPr>
          <w:spacing w:val="-4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Prefeito</w:t>
      </w:r>
      <w:r>
        <w:rPr>
          <w:spacing w:val="-4"/>
        </w:rPr>
        <w:t xml:space="preserve"> </w:t>
      </w:r>
      <w:r>
        <w:t>Eduardo</w:t>
      </w:r>
      <w:r>
        <w:rPr>
          <w:spacing w:val="-6"/>
        </w:rPr>
        <w:t xml:space="preserve"> </w:t>
      </w:r>
      <w:r>
        <w:t>Paes,</w:t>
      </w:r>
      <w:r>
        <w:rPr>
          <w:spacing w:val="-6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expressão do reconhecimento da população macaense à sua trajetória de dedicação</w:t>
      </w:r>
      <w:r>
        <w:t xml:space="preserve"> ao serviço público e ao fortalecimento das relações institucionais que contribuem para o progresso de nosso município.</w:t>
      </w:r>
    </w:p>
    <w:sectPr w:rsidR="004E01A5">
      <w:pgSz w:w="11920" w:h="16840"/>
      <w:pgMar w:top="2000" w:right="992" w:bottom="280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97FF5" w14:textId="77777777" w:rsidR="0029234D" w:rsidRDefault="0029234D">
      <w:r>
        <w:separator/>
      </w:r>
    </w:p>
  </w:endnote>
  <w:endnote w:type="continuationSeparator" w:id="0">
    <w:p w14:paraId="232BAA44" w14:textId="77777777" w:rsidR="0029234D" w:rsidRDefault="00292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7C1FE" w14:textId="77777777" w:rsidR="0029234D" w:rsidRDefault="0029234D">
      <w:r>
        <w:separator/>
      </w:r>
    </w:p>
  </w:footnote>
  <w:footnote w:type="continuationSeparator" w:id="0">
    <w:p w14:paraId="6DF7A6C7" w14:textId="77777777" w:rsidR="0029234D" w:rsidRDefault="00292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8D29D" w14:textId="77777777" w:rsidR="004E01A5" w:rsidRDefault="0029234D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9952" behindDoc="1" locked="0" layoutInCell="1" allowOverlap="1" wp14:anchorId="1A87B85F" wp14:editId="63B8E26F">
          <wp:simplePos x="0" y="0"/>
          <wp:positionH relativeFrom="page">
            <wp:posOffset>3665220</wp:posOffset>
          </wp:positionH>
          <wp:positionV relativeFrom="page">
            <wp:posOffset>0</wp:posOffset>
          </wp:positionV>
          <wp:extent cx="591172" cy="53784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1172" cy="537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46D3B8EE" wp14:editId="436A5EEC">
              <wp:simplePos x="0" y="0"/>
              <wp:positionH relativeFrom="page">
                <wp:posOffset>2828035</wp:posOffset>
              </wp:positionH>
              <wp:positionV relativeFrom="page">
                <wp:posOffset>649811</wp:posOffset>
              </wp:positionV>
              <wp:extent cx="2259330" cy="5810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9330" cy="581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C8631E" w14:textId="77777777" w:rsidR="004E01A5" w:rsidRDefault="0029234D">
                          <w:pPr>
                            <w:spacing w:before="20"/>
                            <w:ind w:left="19" w:right="18" w:hanging="1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ESTADO DO RIO DE JANEIRO CÂMARA</w:t>
                          </w:r>
                          <w:r>
                            <w:rPr>
                              <w:rFonts w:ascii="Verdana" w:hAnsi="Verdana"/>
                              <w:b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Verdana" w:hAnsi="Verdana"/>
                              <w:b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b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MACAÉ</w:t>
                          </w:r>
                        </w:p>
                        <w:p w14:paraId="3C8F5881" w14:textId="77777777" w:rsidR="004E01A5" w:rsidRDefault="0029234D">
                          <w:pPr>
                            <w:spacing w:line="193" w:lineRule="exact"/>
                            <w:ind w:left="7" w:right="6"/>
                            <w:jc w:val="center"/>
                            <w:rPr>
                              <w:rFonts w:ascii="Verdana" w:hAns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>Macaé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>Capital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>da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6"/>
                            </w:rPr>
                            <w:t>Energia</w:t>
                          </w:r>
                        </w:p>
                        <w:p w14:paraId="62432833" w14:textId="77777777" w:rsidR="004E01A5" w:rsidRDefault="0029234D">
                          <w:pPr>
                            <w:spacing w:before="1"/>
                            <w:ind w:left="7"/>
                            <w:jc w:val="center"/>
                            <w:rPr>
                              <w:rFonts w:ascii="Verdana" w:hAns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>Lei</w:t>
                          </w:r>
                          <w:r>
                            <w:rPr>
                              <w:rFonts w:ascii="Verdana" w:hAnsi="Verdana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>Estadual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>10.178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6"/>
                            </w:rPr>
                            <w:t xml:space="preserve"> 09.11.2023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D3B8E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22.7pt;margin-top:51.15pt;width:177.9pt;height:45.75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" filled="f" stroked="f">
              <v:textbox inset="0,0,0,0">
                <w:txbxContent>
                  <w:p w14:paraId="62C8631E" w14:textId="77777777" w:rsidR="004E01A5" w:rsidRDefault="0029234D">
                    <w:pPr>
                      <w:spacing w:before="20"/>
                      <w:ind w:left="19" w:right="18" w:hanging="1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ESTADO DO RIO DE JANEIRO CÂMARA</w:t>
                    </w:r>
                    <w:r>
                      <w:rPr>
                        <w:rFonts w:ascii="Verdana" w:hAnsi="Verdana"/>
                        <w:b/>
                        <w:spacing w:val="-18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MUNICIPAL</w:t>
                    </w:r>
                    <w:r>
                      <w:rPr>
                        <w:rFonts w:ascii="Verdana" w:hAnsi="Verdana"/>
                        <w:b/>
                        <w:spacing w:val="-1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DE</w:t>
                    </w:r>
                    <w:r>
                      <w:rPr>
                        <w:rFonts w:ascii="Verdana" w:hAnsi="Verdana"/>
                        <w:b/>
                        <w:spacing w:val="-1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MACAÉ</w:t>
                    </w:r>
                  </w:p>
                  <w:p w14:paraId="3C8F5881" w14:textId="77777777" w:rsidR="004E01A5" w:rsidRDefault="0029234D">
                    <w:pPr>
                      <w:spacing w:line="193" w:lineRule="exact"/>
                      <w:ind w:left="7" w:right="6"/>
                      <w:jc w:val="center"/>
                      <w:rPr>
                        <w:rFonts w:ascii="Verdana" w:hAnsi="Verdana"/>
                        <w:b/>
                        <w:sz w:val="16"/>
                      </w:rPr>
                    </w:pPr>
                    <w:r>
                      <w:rPr>
                        <w:rFonts w:ascii="Verdana" w:hAnsi="Verdana"/>
                        <w:b/>
                        <w:sz w:val="16"/>
                      </w:rPr>
                      <w:t>Macaé</w:t>
                    </w:r>
                    <w:r>
                      <w:rPr>
                        <w:rFonts w:ascii="Verdana" w:hAnsi="Verdana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6"/>
                      </w:rPr>
                      <w:t>Capital</w:t>
                    </w:r>
                    <w:r>
                      <w:rPr>
                        <w:rFonts w:ascii="Verdana" w:hAnsi="Verdana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6"/>
                      </w:rPr>
                      <w:t>da</w:t>
                    </w:r>
                    <w:r>
                      <w:rPr>
                        <w:rFonts w:ascii="Verdana" w:hAnsi="Verdana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6"/>
                      </w:rPr>
                      <w:t>Energia</w:t>
                    </w:r>
                  </w:p>
                  <w:p w14:paraId="62432833" w14:textId="77777777" w:rsidR="004E01A5" w:rsidRDefault="0029234D">
                    <w:pPr>
                      <w:spacing w:before="1"/>
                      <w:ind w:left="7"/>
                      <w:jc w:val="center"/>
                      <w:rPr>
                        <w:rFonts w:ascii="Verdana" w:hAnsi="Verdana"/>
                        <w:b/>
                        <w:sz w:val="16"/>
                      </w:rPr>
                    </w:pPr>
                    <w:r>
                      <w:rPr>
                        <w:rFonts w:ascii="Verdana" w:hAnsi="Verdana"/>
                        <w:b/>
                        <w:sz w:val="16"/>
                      </w:rPr>
                      <w:t>Lei</w:t>
                    </w:r>
                    <w:r>
                      <w:rPr>
                        <w:rFonts w:ascii="Verdana" w:hAnsi="Verdana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6"/>
                      </w:rPr>
                      <w:t>Estadual</w:t>
                    </w:r>
                    <w:r>
                      <w:rPr>
                        <w:rFonts w:ascii="Verdana" w:hAnsi="Verdana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6"/>
                      </w:rPr>
                      <w:t>nº</w:t>
                    </w:r>
                    <w:r>
                      <w:rPr>
                        <w:rFonts w:ascii="Verdana" w:hAnsi="Verdan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6"/>
                      </w:rPr>
                      <w:t>10.178</w:t>
                    </w:r>
                    <w:r>
                      <w:rPr>
                        <w:rFonts w:ascii="Verdana" w:hAnsi="Verdana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6"/>
                      </w:rPr>
                      <w:t>de</w:t>
                    </w:r>
                    <w:r>
                      <w:rPr>
                        <w:rFonts w:ascii="Verdana" w:hAnsi="Verdana"/>
                        <w:b/>
                        <w:spacing w:val="-2"/>
                        <w:sz w:val="16"/>
                      </w:rPr>
                      <w:t xml:space="preserve"> 09.11.2023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A5"/>
    <w:rsid w:val="0029234D"/>
    <w:rsid w:val="004E01A5"/>
    <w:rsid w:val="00E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A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A2707"/>
  <w15:docId w15:val="{426DF6A0-0FA0-48B6-A139-96977E0F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pt-PT"/>
    </w:rPr>
  </w:style>
  <w:style w:type="paragraph" w:styleId="Ttulo1">
    <w:name w:val="heading 1"/>
    <w:basedOn w:val="Normal"/>
    <w:uiPriority w:val="9"/>
    <w:qFormat/>
    <w:pPr>
      <w:ind w:left="4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- 2025 PDL - CIDADANIA - EDUARDO PAES</dc:title>
  <dc:creator>Raquel</dc:creator>
  <cp:lastModifiedBy>Raquel Costa Azevedo</cp:lastModifiedBy>
  <cp:revision>2</cp:revision>
  <dcterms:created xsi:type="dcterms:W3CDTF">2025-11-14T18:02:00Z</dcterms:created>
  <dcterms:modified xsi:type="dcterms:W3CDTF">2025-11-14T18:02:00Z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LTSC</vt:lpwstr>
  </property>
</Properties>
</file>