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33F0" w14:textId="77777777" w:rsidR="00F23C47" w:rsidRDefault="00F23C47">
      <w:pPr>
        <w:rPr>
          <w:rFonts w:ascii="Verdana" w:hAnsi="Verdana" w:cstheme="minorHAnsi"/>
          <w:b/>
          <w:bCs/>
          <w:sz w:val="28"/>
          <w:szCs w:val="28"/>
        </w:rPr>
      </w:pPr>
    </w:p>
    <w:p w14:paraId="15C4DE99" w14:textId="7780C2B9" w:rsidR="00EB7F88" w:rsidRDefault="009932CA">
      <w:pPr>
        <w:rPr>
          <w:rFonts w:ascii="Verdana" w:hAnsi="Verdana" w:cstheme="minorHAnsi"/>
          <w:b/>
          <w:bCs/>
          <w:sz w:val="28"/>
          <w:szCs w:val="28"/>
        </w:rPr>
      </w:pPr>
      <w:r>
        <w:rPr>
          <w:rFonts w:ascii="Verdana" w:hAnsi="Verdana" w:cstheme="minorHAnsi"/>
          <w:b/>
          <w:bCs/>
          <w:sz w:val="28"/>
          <w:szCs w:val="28"/>
        </w:rPr>
        <w:t>REQUERIMENTO Nº     /2025</w:t>
      </w:r>
    </w:p>
    <w:p w14:paraId="3C9C409D" w14:textId="77777777" w:rsidR="00EB7F88" w:rsidRDefault="00EB7F88">
      <w:pPr>
        <w:rPr>
          <w:rFonts w:ascii="Verdana" w:hAnsi="Verdana" w:cstheme="minorHAnsi"/>
          <w:b/>
          <w:bCs/>
          <w:sz w:val="28"/>
          <w:szCs w:val="28"/>
        </w:rPr>
      </w:pPr>
    </w:p>
    <w:p w14:paraId="2A770A7C" w14:textId="77777777" w:rsidR="00F23C47" w:rsidRDefault="00F23C47" w:rsidP="002D0D47">
      <w:pPr>
        <w:spacing w:line="276" w:lineRule="auto"/>
        <w:jc w:val="both"/>
        <w:rPr>
          <w:rFonts w:ascii="Verdana" w:eastAsia="Arial" w:hAnsi="Verdana" w:cstheme="minorHAnsi"/>
        </w:rPr>
      </w:pPr>
      <w:r>
        <w:rPr>
          <w:rFonts w:ascii="Verdana" w:hAnsi="Verdana" w:cstheme="minorHAnsi"/>
        </w:rPr>
        <w:t xml:space="preserve">     </w:t>
      </w:r>
      <w:r w:rsidR="002D0D47">
        <w:rPr>
          <w:rFonts w:ascii="Verdana" w:eastAsia="Arial" w:hAnsi="Verdana" w:cstheme="minorHAnsi"/>
        </w:rPr>
        <w:t xml:space="preserve"> </w:t>
      </w:r>
    </w:p>
    <w:p w14:paraId="5BA8EC01" w14:textId="172A1709" w:rsidR="002D0D47" w:rsidRDefault="00F23C47" w:rsidP="002D0D47">
      <w:pPr>
        <w:spacing w:line="276" w:lineRule="auto"/>
        <w:jc w:val="both"/>
        <w:rPr>
          <w:rFonts w:ascii="Verdana" w:eastAsia="Arial" w:hAnsi="Verdana" w:cstheme="minorHAnsi"/>
        </w:rPr>
      </w:pPr>
      <w:r>
        <w:rPr>
          <w:rFonts w:ascii="Verdana" w:eastAsia="Arial" w:hAnsi="Verdana" w:cstheme="minorHAnsi"/>
        </w:rPr>
        <w:t xml:space="preserve">    </w:t>
      </w:r>
      <w:r w:rsidR="002D0D47">
        <w:rPr>
          <w:rFonts w:ascii="Verdana" w:eastAsia="Arial" w:hAnsi="Verdana" w:cstheme="minorHAnsi"/>
        </w:rPr>
        <w:t xml:space="preserve">A Vereadora que o presente subscreve, depois de observar as normas regimentais, </w:t>
      </w:r>
      <w:bookmarkStart w:id="0" w:name="OLE_LINK1"/>
      <w:r w:rsidR="002D0D47">
        <w:rPr>
          <w:rFonts w:ascii="Verdana" w:eastAsia="Arial" w:hAnsi="Verdana" w:cstheme="minorHAnsi"/>
          <w:b/>
        </w:rPr>
        <w:t xml:space="preserve">REQUER </w:t>
      </w:r>
      <w:r w:rsidR="002D0D47">
        <w:rPr>
          <w:rFonts w:ascii="Verdana" w:eastAsia="Arial" w:hAnsi="Verdana" w:cstheme="minorHAnsi"/>
        </w:rPr>
        <w:t xml:space="preserve">à Mesa Diretora a expedição de correspondência ao Excelentíssimo Senhor Chefe do Poder Executivo Municipal, </w:t>
      </w:r>
      <w:r w:rsidR="003F22B2">
        <w:rPr>
          <w:rFonts w:ascii="Verdana" w:eastAsia="Arial" w:hAnsi="Verdana" w:cstheme="minorHAnsi"/>
        </w:rPr>
        <w:t>especificamente á Secretaria Municipal de saúde</w:t>
      </w:r>
      <w:r w:rsidR="002D0D47">
        <w:rPr>
          <w:rFonts w:ascii="Verdana" w:eastAsia="Arial" w:hAnsi="Verdana" w:cstheme="minorHAnsi"/>
        </w:rPr>
        <w:t xml:space="preserve">, </w:t>
      </w:r>
      <w:bookmarkEnd w:id="0"/>
      <w:r w:rsidR="002D0D47">
        <w:rPr>
          <w:rFonts w:ascii="Verdana" w:eastAsia="Arial" w:hAnsi="Verdana" w:cstheme="minorHAnsi"/>
        </w:rPr>
        <w:t xml:space="preserve">a elaboração e envio de relatório detalhado a respeito da fila de regulação e </w:t>
      </w:r>
      <w:r w:rsidR="00D8428E">
        <w:rPr>
          <w:rFonts w:ascii="Verdana" w:eastAsia="Arial" w:hAnsi="Verdana" w:cstheme="minorHAnsi"/>
        </w:rPr>
        <w:t xml:space="preserve">a </w:t>
      </w:r>
      <w:r w:rsidR="002D0D47">
        <w:rPr>
          <w:rFonts w:ascii="Verdana" w:eastAsia="Arial" w:hAnsi="Verdana" w:cstheme="minorHAnsi"/>
        </w:rPr>
        <w:t>realização de</w:t>
      </w:r>
      <w:r w:rsidR="00D8428E">
        <w:rPr>
          <w:rFonts w:ascii="Verdana" w:eastAsia="Arial" w:hAnsi="Verdana" w:cstheme="minorHAnsi"/>
        </w:rPr>
        <w:t xml:space="preserve"> exames de</w:t>
      </w:r>
      <w:r w:rsidR="002D0D47">
        <w:rPr>
          <w:rFonts w:ascii="Verdana" w:eastAsia="Arial" w:hAnsi="Verdana" w:cstheme="minorHAnsi"/>
        </w:rPr>
        <w:t xml:space="preserve"> </w:t>
      </w:r>
      <w:r w:rsidR="00762C34">
        <w:rPr>
          <w:rFonts w:ascii="Verdana" w:eastAsia="Arial" w:hAnsi="Verdana" w:cstheme="minorHAnsi"/>
        </w:rPr>
        <w:t>ressonância magnética</w:t>
      </w:r>
      <w:r w:rsidR="002D0D47">
        <w:rPr>
          <w:rFonts w:ascii="Verdana" w:eastAsia="Arial" w:hAnsi="Verdana" w:cstheme="minorHAnsi"/>
        </w:rPr>
        <w:t xml:space="preserve"> pelo SUS n</w:t>
      </w:r>
      <w:r w:rsidR="004F2AA3">
        <w:rPr>
          <w:rFonts w:ascii="Verdana" w:eastAsia="Arial" w:hAnsi="Verdana" w:cstheme="minorHAnsi"/>
        </w:rPr>
        <w:t>o Município</w:t>
      </w:r>
      <w:r w:rsidR="00D8428E">
        <w:rPr>
          <w:rFonts w:ascii="Verdana" w:eastAsia="Arial" w:hAnsi="Verdana" w:cstheme="minorHAnsi"/>
        </w:rPr>
        <w:t xml:space="preserve"> de Macaé</w:t>
      </w:r>
      <w:r w:rsidR="002D0D47">
        <w:rPr>
          <w:rFonts w:ascii="Verdana" w:eastAsia="Arial" w:hAnsi="Verdana" w:cstheme="minorHAnsi"/>
        </w:rPr>
        <w:t>.</w:t>
      </w:r>
    </w:p>
    <w:p w14:paraId="7A72D620" w14:textId="77777777" w:rsidR="002D0D47" w:rsidRDefault="002D0D47" w:rsidP="002D0D47">
      <w:pPr>
        <w:rPr>
          <w:rFonts w:ascii="Verdana" w:hAnsi="Verdana" w:cstheme="minorHAnsi"/>
        </w:rPr>
      </w:pPr>
    </w:p>
    <w:p w14:paraId="28D3D3E0" w14:textId="77777777" w:rsidR="002D0D47" w:rsidRDefault="002D0D47" w:rsidP="002D0D47">
      <w:pPr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JUSTIFICATIVA: </w:t>
      </w:r>
    </w:p>
    <w:p w14:paraId="6173EEC5" w14:textId="47EA5AEC" w:rsidR="002D0D47" w:rsidRDefault="002D0D47" w:rsidP="00D8428E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referida solicitação tem por objetivo obter informações precisas e atualizadas sobre a fila de regulação e</w:t>
      </w:r>
      <w:r w:rsidR="00D8428E">
        <w:rPr>
          <w:rFonts w:ascii="Verdana" w:hAnsi="Verdana"/>
          <w:sz w:val="22"/>
          <w:szCs w:val="22"/>
        </w:rPr>
        <w:t xml:space="preserve"> a</w:t>
      </w:r>
      <w:r>
        <w:rPr>
          <w:rFonts w:ascii="Verdana" w:hAnsi="Verdana"/>
          <w:sz w:val="22"/>
          <w:szCs w:val="22"/>
        </w:rPr>
        <w:t xml:space="preserve"> realização de</w:t>
      </w:r>
      <w:r w:rsidR="00D8428E">
        <w:rPr>
          <w:rFonts w:ascii="Verdana" w:hAnsi="Verdana"/>
          <w:sz w:val="22"/>
          <w:szCs w:val="22"/>
        </w:rPr>
        <w:t xml:space="preserve"> exames de</w:t>
      </w:r>
      <w:r>
        <w:rPr>
          <w:rFonts w:ascii="Verdana" w:hAnsi="Verdana"/>
          <w:sz w:val="22"/>
          <w:szCs w:val="22"/>
        </w:rPr>
        <w:t xml:space="preserve"> </w:t>
      </w:r>
      <w:r w:rsidR="00762C34">
        <w:rPr>
          <w:rFonts w:ascii="Verdana" w:hAnsi="Verdana"/>
          <w:sz w:val="22"/>
          <w:szCs w:val="22"/>
        </w:rPr>
        <w:t>ressonância magnética</w:t>
      </w:r>
      <w:r>
        <w:rPr>
          <w:rFonts w:ascii="Verdana" w:hAnsi="Verdana"/>
          <w:sz w:val="22"/>
          <w:szCs w:val="22"/>
        </w:rPr>
        <w:t xml:space="preserve"> pelo SUS em Macaé, afim de garantir o acesso à informação aos cidadãos, bem como subsidiar a atuação desta Casa Legislativa na busca por soluções.</w:t>
      </w:r>
    </w:p>
    <w:p w14:paraId="5488E0D0" w14:textId="2A77BE2B" w:rsidR="002D0D47" w:rsidRDefault="002D0D47" w:rsidP="00D8428E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</w:t>
      </w:r>
      <w:r w:rsidR="00D8428E">
        <w:rPr>
          <w:rFonts w:ascii="Verdana" w:hAnsi="Verdana"/>
          <w:sz w:val="22"/>
          <w:szCs w:val="22"/>
        </w:rPr>
        <w:t>ressonância magnética é um exame de alta complexidade, fundamental para o diagnóstico precoce e o acompanhamento de diversas patologias, incluindo doenças neurológicas, ortopédicas, oncológicas e cardiovasculares</w:t>
      </w:r>
      <w:r w:rsidR="00747374">
        <w:rPr>
          <w:rFonts w:ascii="Verdana" w:hAnsi="Verdana"/>
          <w:sz w:val="22"/>
          <w:szCs w:val="22"/>
        </w:rPr>
        <w:t>. A ausência de acesso adequado a este recurso pode comprometer significamente a qualidade da assistência á saúde, além de retardar tratamentos necessários.</w:t>
      </w:r>
    </w:p>
    <w:p w14:paraId="379BF6D3" w14:textId="3B08626A" w:rsidR="002D0D47" w:rsidRDefault="002D0D47" w:rsidP="00AB57D5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 entanto o acesso </w:t>
      </w:r>
      <w:r w:rsidR="00747374">
        <w:rPr>
          <w:rFonts w:ascii="Verdana" w:hAnsi="Verdana"/>
          <w:sz w:val="22"/>
          <w:szCs w:val="22"/>
        </w:rPr>
        <w:t xml:space="preserve">á ressonância magnética </w:t>
      </w:r>
      <w:r>
        <w:rPr>
          <w:rFonts w:ascii="Verdana" w:hAnsi="Verdana"/>
          <w:sz w:val="22"/>
          <w:szCs w:val="22"/>
        </w:rPr>
        <w:t xml:space="preserve">pelo SUS </w:t>
      </w:r>
      <w:r w:rsidR="00747374">
        <w:rPr>
          <w:rFonts w:ascii="Verdana" w:hAnsi="Verdana"/>
          <w:sz w:val="22"/>
          <w:szCs w:val="22"/>
        </w:rPr>
        <w:t>no município</w:t>
      </w:r>
      <w:r>
        <w:rPr>
          <w:rFonts w:ascii="Verdana" w:hAnsi="Verdana"/>
          <w:sz w:val="22"/>
          <w:szCs w:val="22"/>
        </w:rPr>
        <w:t xml:space="preserve"> tem sido motivo de preocupação para</w:t>
      </w:r>
      <w:r w:rsidR="00747374">
        <w:rPr>
          <w:rFonts w:ascii="Verdana" w:hAnsi="Verdana"/>
          <w:sz w:val="22"/>
          <w:szCs w:val="22"/>
        </w:rPr>
        <w:t xml:space="preserve"> a população</w:t>
      </w:r>
      <w:r>
        <w:rPr>
          <w:rFonts w:ascii="Verdana" w:hAnsi="Verdana"/>
          <w:sz w:val="22"/>
          <w:szCs w:val="22"/>
        </w:rPr>
        <w:t xml:space="preserve">, que </w:t>
      </w:r>
      <w:r w:rsidR="00747374">
        <w:rPr>
          <w:rFonts w:ascii="Verdana" w:hAnsi="Verdana"/>
          <w:sz w:val="22"/>
          <w:szCs w:val="22"/>
        </w:rPr>
        <w:t xml:space="preserve">frequentemente </w:t>
      </w:r>
      <w:r>
        <w:rPr>
          <w:rFonts w:ascii="Verdana" w:hAnsi="Verdana"/>
          <w:sz w:val="22"/>
          <w:szCs w:val="22"/>
        </w:rPr>
        <w:t>relata longos tempos de espera</w:t>
      </w:r>
      <w:r w:rsidR="00747374">
        <w:rPr>
          <w:rFonts w:ascii="Verdana" w:hAnsi="Verdana"/>
          <w:sz w:val="22"/>
          <w:szCs w:val="22"/>
        </w:rPr>
        <w:t>, bem como dificuldades em obter informações claras sobre a posição</w:t>
      </w:r>
      <w:r>
        <w:rPr>
          <w:rFonts w:ascii="Verdana" w:hAnsi="Verdana"/>
          <w:sz w:val="22"/>
          <w:szCs w:val="22"/>
        </w:rPr>
        <w:t xml:space="preserve"> na fila de </w:t>
      </w:r>
      <w:r w:rsidR="00AB57D5">
        <w:rPr>
          <w:rFonts w:ascii="Verdana" w:hAnsi="Verdana"/>
          <w:sz w:val="22"/>
          <w:szCs w:val="22"/>
        </w:rPr>
        <w:t>regulação e a previsão de atendimento.</w:t>
      </w:r>
    </w:p>
    <w:p w14:paraId="1C9E3E86" w14:textId="77777777" w:rsidR="00AB57D5" w:rsidRDefault="00AB57D5" w:rsidP="002D0D47">
      <w:pPr>
        <w:jc w:val="both"/>
        <w:rPr>
          <w:rFonts w:ascii="Verdana" w:hAnsi="Verdana"/>
          <w:sz w:val="22"/>
          <w:szCs w:val="22"/>
        </w:rPr>
      </w:pPr>
    </w:p>
    <w:p w14:paraId="7558CEC5" w14:textId="4F192D64" w:rsidR="002D0D47" w:rsidRDefault="002D0D47" w:rsidP="002D0D4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 relatório deverá conter:</w:t>
      </w:r>
    </w:p>
    <w:p w14:paraId="617DF933" w14:textId="77777777" w:rsidR="00AB57D5" w:rsidRPr="00AB57D5" w:rsidRDefault="00AB57D5" w:rsidP="00AB57D5">
      <w:pPr>
        <w:jc w:val="both"/>
        <w:rPr>
          <w:rFonts w:ascii="Verdana" w:hAnsi="Verdana"/>
          <w:sz w:val="22"/>
          <w:szCs w:val="22"/>
        </w:rPr>
      </w:pPr>
    </w:p>
    <w:p w14:paraId="2E9D6124" w14:textId="2AF09918" w:rsidR="002D0D47" w:rsidRDefault="002450F8" w:rsidP="009A3D98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Número</w:t>
      </w:r>
      <w:r w:rsidR="002D0D47">
        <w:rPr>
          <w:rFonts w:ascii="Verdana" w:hAnsi="Verdana"/>
          <w:sz w:val="22"/>
          <w:szCs w:val="22"/>
        </w:rPr>
        <w:t xml:space="preserve"> total de pacientes na fila de espera para a </w:t>
      </w:r>
      <w:r w:rsidR="00762C34">
        <w:rPr>
          <w:rFonts w:ascii="Verdana" w:hAnsi="Verdana"/>
          <w:sz w:val="22"/>
          <w:szCs w:val="22"/>
        </w:rPr>
        <w:t>ressonância magnética</w:t>
      </w:r>
      <w:r w:rsidR="002D0D47">
        <w:rPr>
          <w:rFonts w:ascii="Verdana" w:hAnsi="Verdana"/>
          <w:sz w:val="22"/>
          <w:szCs w:val="22"/>
        </w:rPr>
        <w:t xml:space="preserve"> pelo SUS </w:t>
      </w:r>
      <w:r w:rsidR="00762C34">
        <w:rPr>
          <w:rFonts w:ascii="Verdana" w:hAnsi="Verdana"/>
          <w:sz w:val="22"/>
          <w:szCs w:val="22"/>
        </w:rPr>
        <w:t xml:space="preserve">no </w:t>
      </w:r>
      <w:r w:rsidR="004F2AA3">
        <w:rPr>
          <w:rFonts w:ascii="Verdana" w:hAnsi="Verdana"/>
          <w:sz w:val="22"/>
          <w:szCs w:val="22"/>
        </w:rPr>
        <w:t>m</w:t>
      </w:r>
      <w:r w:rsidR="00762C34">
        <w:rPr>
          <w:rFonts w:ascii="Verdana" w:hAnsi="Verdana"/>
          <w:sz w:val="22"/>
          <w:szCs w:val="22"/>
        </w:rPr>
        <w:t>unicípio</w:t>
      </w:r>
      <w:r>
        <w:rPr>
          <w:rFonts w:ascii="Verdana" w:hAnsi="Verdana"/>
          <w:sz w:val="22"/>
          <w:szCs w:val="22"/>
        </w:rPr>
        <w:t>;</w:t>
      </w:r>
    </w:p>
    <w:p w14:paraId="0B5DD7CB" w14:textId="0F1309B6" w:rsidR="00AB57D5" w:rsidRPr="009A3D98" w:rsidRDefault="002450F8" w:rsidP="009A3D98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9A3D98">
        <w:rPr>
          <w:rFonts w:ascii="Verdana" w:hAnsi="Verdana"/>
          <w:sz w:val="22"/>
          <w:szCs w:val="22"/>
        </w:rPr>
        <w:t>Tempo médio de espera para a realização d</w:t>
      </w:r>
      <w:r w:rsidR="00762C34" w:rsidRPr="009A3D98">
        <w:rPr>
          <w:rFonts w:ascii="Verdana" w:hAnsi="Verdana"/>
          <w:sz w:val="22"/>
          <w:szCs w:val="22"/>
        </w:rPr>
        <w:t>o exame</w:t>
      </w:r>
      <w:r w:rsidRPr="009A3D98">
        <w:rPr>
          <w:rFonts w:ascii="Verdana" w:hAnsi="Verdana"/>
          <w:sz w:val="22"/>
          <w:szCs w:val="22"/>
        </w:rPr>
        <w:t>;</w:t>
      </w:r>
    </w:p>
    <w:p w14:paraId="2BD03237" w14:textId="3DA06CFB" w:rsidR="002D0D47" w:rsidRPr="009A3D98" w:rsidRDefault="002450F8" w:rsidP="009A3D98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9A3D98">
        <w:rPr>
          <w:rFonts w:ascii="Verdana" w:hAnsi="Verdana"/>
          <w:sz w:val="22"/>
          <w:szCs w:val="22"/>
        </w:rPr>
        <w:t>Critérios de priorização utilizados para a realização d</w:t>
      </w:r>
      <w:r w:rsidR="00762C34" w:rsidRPr="009A3D98">
        <w:rPr>
          <w:rFonts w:ascii="Verdana" w:hAnsi="Verdana"/>
          <w:sz w:val="22"/>
          <w:szCs w:val="22"/>
        </w:rPr>
        <w:t>o exame</w:t>
      </w:r>
      <w:r w:rsidRPr="009A3D98">
        <w:rPr>
          <w:rFonts w:ascii="Verdana" w:hAnsi="Verdana"/>
          <w:sz w:val="22"/>
          <w:szCs w:val="22"/>
        </w:rPr>
        <w:t>;</w:t>
      </w:r>
    </w:p>
    <w:p w14:paraId="1F2040D2" w14:textId="18F7C52E" w:rsidR="002450F8" w:rsidRPr="009A3D98" w:rsidRDefault="002450F8" w:rsidP="009A3D98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9A3D98">
        <w:rPr>
          <w:rFonts w:ascii="Verdana" w:hAnsi="Verdana"/>
          <w:sz w:val="22"/>
          <w:szCs w:val="22"/>
        </w:rPr>
        <w:t xml:space="preserve">Número de </w:t>
      </w:r>
      <w:r w:rsidR="004F2AA3" w:rsidRPr="009A3D98">
        <w:rPr>
          <w:rFonts w:ascii="Verdana" w:hAnsi="Verdana"/>
          <w:sz w:val="22"/>
          <w:szCs w:val="22"/>
        </w:rPr>
        <w:t>ressonâncias magnéticas</w:t>
      </w:r>
      <w:r w:rsidRPr="009A3D98">
        <w:rPr>
          <w:rFonts w:ascii="Verdana" w:hAnsi="Verdana"/>
          <w:sz w:val="22"/>
          <w:szCs w:val="22"/>
        </w:rPr>
        <w:t xml:space="preserve"> realizadas pelo SUS </w:t>
      </w:r>
      <w:r w:rsidR="004F2AA3" w:rsidRPr="009A3D98">
        <w:rPr>
          <w:rFonts w:ascii="Verdana" w:hAnsi="Verdana"/>
          <w:sz w:val="22"/>
          <w:szCs w:val="22"/>
        </w:rPr>
        <w:t xml:space="preserve">no município </w:t>
      </w:r>
      <w:r w:rsidRPr="009A3D98">
        <w:rPr>
          <w:rFonts w:ascii="Verdana" w:hAnsi="Verdana"/>
          <w:sz w:val="22"/>
          <w:szCs w:val="22"/>
        </w:rPr>
        <w:t>nos últimos 12 meses;</w:t>
      </w:r>
    </w:p>
    <w:p w14:paraId="0142E86B" w14:textId="28EB65A4" w:rsidR="00043685" w:rsidRPr="00043685" w:rsidRDefault="00043685" w:rsidP="00043685">
      <w:pPr>
        <w:pStyle w:val="NormalWeb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Informar sobre as empresas ou entidades contratadas ou conveniadas pela Secretaria Municipal de Saúde de Macaé para a realização de exames de colonoscopia no município;</w:t>
      </w:r>
    </w:p>
    <w:p w14:paraId="5C46616B" w14:textId="496C75E2" w:rsidR="002D0D47" w:rsidRPr="009A3D98" w:rsidRDefault="002450F8" w:rsidP="00043685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 w:rsidRPr="009A3D98">
        <w:rPr>
          <w:rFonts w:ascii="Verdana" w:hAnsi="Verdana"/>
          <w:sz w:val="22"/>
          <w:szCs w:val="22"/>
        </w:rPr>
        <w:t xml:space="preserve">Medidas adotadas pelo órgão competente para reduzir o tempo de espera e melhorar o acesso à </w:t>
      </w:r>
      <w:r w:rsidR="004F2AA3" w:rsidRPr="009A3D98">
        <w:rPr>
          <w:rFonts w:ascii="Verdana" w:hAnsi="Verdana"/>
          <w:sz w:val="22"/>
          <w:szCs w:val="22"/>
        </w:rPr>
        <w:t>ressonância magnética</w:t>
      </w:r>
      <w:r w:rsidRPr="009A3D98">
        <w:rPr>
          <w:rFonts w:ascii="Verdana" w:hAnsi="Verdana"/>
          <w:sz w:val="22"/>
          <w:szCs w:val="22"/>
        </w:rPr>
        <w:t xml:space="preserve"> pelo SUS </w:t>
      </w:r>
      <w:r w:rsidR="004F2AA3" w:rsidRPr="009A3D98">
        <w:rPr>
          <w:rFonts w:ascii="Verdana" w:hAnsi="Verdana"/>
          <w:sz w:val="22"/>
          <w:szCs w:val="22"/>
        </w:rPr>
        <w:t>no município</w:t>
      </w:r>
      <w:r w:rsidR="00043685">
        <w:rPr>
          <w:rFonts w:ascii="Verdana" w:hAnsi="Verdana"/>
          <w:sz w:val="22"/>
          <w:szCs w:val="22"/>
        </w:rPr>
        <w:t>;</w:t>
      </w:r>
    </w:p>
    <w:p w14:paraId="4F17620B" w14:textId="77777777" w:rsidR="007216CB" w:rsidRDefault="007216CB" w:rsidP="00F23C47">
      <w:pPr>
        <w:rPr>
          <w:rFonts w:ascii="Verdana" w:hAnsi="Verdana"/>
          <w:sz w:val="22"/>
          <w:szCs w:val="22"/>
        </w:rPr>
      </w:pPr>
    </w:p>
    <w:p w14:paraId="730E144A" w14:textId="77777777" w:rsidR="00F23C47" w:rsidRDefault="00F23C47" w:rsidP="00F23C47">
      <w:pPr>
        <w:jc w:val="center"/>
        <w:rPr>
          <w:rFonts w:ascii="Verdana" w:hAnsi="Verdana"/>
          <w:sz w:val="22"/>
          <w:szCs w:val="22"/>
        </w:rPr>
      </w:pPr>
    </w:p>
    <w:p w14:paraId="5D752EA3" w14:textId="25C43410" w:rsidR="002450F8" w:rsidRPr="00F23C47" w:rsidRDefault="002450F8" w:rsidP="00F23C4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Sala de sessões, </w:t>
      </w:r>
      <w:r w:rsidR="004F2AA3">
        <w:rPr>
          <w:rFonts w:ascii="Verdana" w:hAnsi="Verdana"/>
          <w:sz w:val="22"/>
          <w:szCs w:val="22"/>
        </w:rPr>
        <w:t>18</w:t>
      </w:r>
      <w:r>
        <w:rPr>
          <w:rFonts w:ascii="Verdana" w:hAnsi="Verdana"/>
          <w:sz w:val="22"/>
          <w:szCs w:val="22"/>
        </w:rPr>
        <w:t xml:space="preserve"> de </w:t>
      </w:r>
      <w:r w:rsidR="004F2AA3">
        <w:rPr>
          <w:rFonts w:ascii="Verdana" w:hAnsi="Verdana"/>
          <w:sz w:val="22"/>
          <w:szCs w:val="22"/>
        </w:rPr>
        <w:t>Agosto</w:t>
      </w:r>
      <w:r>
        <w:rPr>
          <w:rFonts w:ascii="Verdana" w:hAnsi="Verdana"/>
          <w:sz w:val="22"/>
          <w:szCs w:val="22"/>
        </w:rPr>
        <w:t xml:space="preserve"> de 2025</w:t>
      </w:r>
    </w:p>
    <w:p w14:paraId="3A67C23A" w14:textId="77777777" w:rsidR="002450F8" w:rsidRDefault="002450F8" w:rsidP="002D0D47">
      <w:pPr>
        <w:ind w:right="283"/>
        <w:rPr>
          <w:rFonts w:ascii="Verdana" w:hAnsi="Verdana" w:cstheme="minorHAnsi"/>
          <w:b/>
        </w:rPr>
      </w:pPr>
    </w:p>
    <w:p w14:paraId="0A474A4C" w14:textId="427E0489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Dra Ma</w:t>
      </w:r>
      <w:r w:rsidR="00F23C47">
        <w:rPr>
          <w:rFonts w:ascii="Verdana" w:hAnsi="Verdana" w:cstheme="minorHAnsi"/>
          <w:b/>
        </w:rPr>
        <w:t>y</w:t>
      </w:r>
      <w:r>
        <w:rPr>
          <w:rFonts w:ascii="Verdana" w:hAnsi="Verdana" w:cstheme="minorHAnsi"/>
          <w:b/>
        </w:rPr>
        <w:t>ara Rezende</w:t>
      </w:r>
    </w:p>
    <w:p w14:paraId="6BF9EDC5" w14:textId="77777777" w:rsidR="002D0D47" w:rsidRDefault="002D0D47" w:rsidP="002D0D47">
      <w:pPr>
        <w:ind w:left="1134" w:right="283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>Vereadora - autora</w:t>
      </w:r>
    </w:p>
    <w:p w14:paraId="59D6675D" w14:textId="142F4609" w:rsidR="00EB7F88" w:rsidRDefault="009932CA">
      <w:pPr>
        <w:ind w:left="1134" w:right="283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EB7F88">
      <w:headerReference w:type="default" r:id="rId8"/>
      <w:footerReference w:type="default" r:id="rId9"/>
      <w:pgSz w:w="11906" w:h="16838"/>
      <w:pgMar w:top="1417" w:right="1701" w:bottom="1417" w:left="1701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CF82" w14:textId="77777777" w:rsidR="00AB386B" w:rsidRDefault="00AB386B">
      <w:r>
        <w:separator/>
      </w:r>
    </w:p>
  </w:endnote>
  <w:endnote w:type="continuationSeparator" w:id="0">
    <w:p w14:paraId="0D978FFF" w14:textId="77777777" w:rsidR="00AB386B" w:rsidRDefault="00AB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637" w14:textId="77777777" w:rsidR="00EB7F88" w:rsidRDefault="009932CA">
    <w:pPr>
      <w:pStyle w:val="Cabealho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034CE256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Christino José da Silva Júnior, s/n. Virgem Santa</w:t>
    </w:r>
  </w:p>
  <w:p w14:paraId="3793B55D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27.948-010                                 </w:t>
    </w:r>
  </w:p>
  <w:p w14:paraId="38A18C80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2897E192" w14:textId="77777777" w:rsidR="00EB7F88" w:rsidRDefault="009932CA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secretaria@cmmace.rj.gov.br</w:t>
      </w:r>
    </w:hyperlink>
  </w:p>
  <w:p w14:paraId="65B5540F" w14:textId="77777777" w:rsidR="00EB7F88" w:rsidRDefault="00EB7F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50E0" w14:textId="77777777" w:rsidR="00AB386B" w:rsidRDefault="00AB386B">
      <w:r>
        <w:separator/>
      </w:r>
    </w:p>
  </w:footnote>
  <w:footnote w:type="continuationSeparator" w:id="0">
    <w:p w14:paraId="7F71EF46" w14:textId="77777777" w:rsidR="00AB386B" w:rsidRDefault="00AB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1E33" w14:textId="77777777" w:rsidR="00EB7F88" w:rsidRDefault="009932CA">
    <w:pPr>
      <w:pStyle w:val="Cabealho"/>
      <w:tabs>
        <w:tab w:val="left" w:pos="2160"/>
        <w:tab w:val="center" w:pos="3519"/>
      </w:tabs>
      <w:rPr>
        <w:rFonts w:ascii="Verdana" w:hAnsi="Verdana"/>
        <w:b/>
      </w:rPr>
    </w:pPr>
    <w:r>
      <w:rPr>
        <w:rFonts w:ascii="Verdana" w:hAnsi="Verdana"/>
        <w:sz w:val="16"/>
        <w:szCs w:val="16"/>
      </w:rPr>
      <w:tab/>
      <w:t xml:space="preserve">                             </w:t>
    </w:r>
    <w:r>
      <w:rPr>
        <w:rFonts w:ascii="Verdana" w:hAnsi="Verdana"/>
        <w:noProof/>
        <w:sz w:val="16"/>
        <w:szCs w:val="16"/>
      </w:rPr>
      <w:drawing>
        <wp:inline distT="0" distB="0" distL="0" distR="0" wp14:anchorId="4A559A26" wp14:editId="510771E1">
          <wp:extent cx="588010" cy="537845"/>
          <wp:effectExtent l="0" t="0" r="2540" b="0"/>
          <wp:docPr id="7247822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78227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568EF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51E793EE" w14:textId="77777777" w:rsidR="00EB7F88" w:rsidRDefault="009932CA">
    <w:pPr>
      <w:pStyle w:val="Cabealho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3C22FC16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252D9DAD" w14:textId="77777777" w:rsidR="00EB7F88" w:rsidRDefault="009932CA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6206CCD6" w14:textId="77777777" w:rsidR="00EB7F88" w:rsidRDefault="00EB7F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23CCC"/>
    <w:multiLevelType w:val="hybridMultilevel"/>
    <w:tmpl w:val="055AC8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36FB9"/>
    <w:multiLevelType w:val="hybridMultilevel"/>
    <w:tmpl w:val="E126F306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A0D1B"/>
    <w:multiLevelType w:val="hybridMultilevel"/>
    <w:tmpl w:val="E5ACA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70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549545">
    <w:abstractNumId w:val="2"/>
  </w:num>
  <w:num w:numId="3" w16cid:durableId="1304113502">
    <w:abstractNumId w:val="1"/>
  </w:num>
  <w:num w:numId="4" w16cid:durableId="50490135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5E"/>
    <w:rsid w:val="00043685"/>
    <w:rsid w:val="00065E60"/>
    <w:rsid w:val="00094EDD"/>
    <w:rsid w:val="000E579D"/>
    <w:rsid w:val="000F6D92"/>
    <w:rsid w:val="002450F8"/>
    <w:rsid w:val="002D0D47"/>
    <w:rsid w:val="003F22B2"/>
    <w:rsid w:val="00437C6F"/>
    <w:rsid w:val="004A12E9"/>
    <w:rsid w:val="004F2AA3"/>
    <w:rsid w:val="00601CDC"/>
    <w:rsid w:val="006716B3"/>
    <w:rsid w:val="006E4609"/>
    <w:rsid w:val="007216CB"/>
    <w:rsid w:val="00747374"/>
    <w:rsid w:val="00762C34"/>
    <w:rsid w:val="00843FD0"/>
    <w:rsid w:val="00892386"/>
    <w:rsid w:val="008B34CC"/>
    <w:rsid w:val="008D6725"/>
    <w:rsid w:val="008E2E34"/>
    <w:rsid w:val="009932CA"/>
    <w:rsid w:val="009A3D98"/>
    <w:rsid w:val="00AB386B"/>
    <w:rsid w:val="00AB57D5"/>
    <w:rsid w:val="00B256C6"/>
    <w:rsid w:val="00B33AD5"/>
    <w:rsid w:val="00B6075E"/>
    <w:rsid w:val="00CC0F61"/>
    <w:rsid w:val="00D33BEE"/>
    <w:rsid w:val="00D8428E"/>
    <w:rsid w:val="00E8420E"/>
    <w:rsid w:val="00EB7F88"/>
    <w:rsid w:val="00F23C47"/>
    <w:rsid w:val="00F72621"/>
    <w:rsid w:val="4C647EE4"/>
    <w:rsid w:val="632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1397"/>
  <w15:docId w15:val="{2FD604EC-B1F0-4305-94A4-A43B535B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99"/>
    <w:qFormat/>
    <w:rsid w:val="002D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Perifa Brasil</dc:creator>
  <cp:lastModifiedBy>Kaylane Leal Daudt</cp:lastModifiedBy>
  <cp:revision>7</cp:revision>
  <dcterms:created xsi:type="dcterms:W3CDTF">2025-08-18T12:06:00Z</dcterms:created>
  <dcterms:modified xsi:type="dcterms:W3CDTF">2025-08-18T14:41:00Z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