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7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7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7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7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7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highlight w:val="none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</w:t>
      </w:r>
      <w:r>
        <w:rPr>
          <w:rFonts w:ascii="Calibri" w:hAnsi="Calibri" w:eastAsia="Calibri" w:cs="Calibri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</w:t>
      </w:r>
      <w:r>
        <w:rPr>
          <w:rFonts w:ascii="Calibri" w:hAnsi="Calibri" w:eastAsia="Calibri" w:cs="Calibri"/>
        </w:rPr>
        <w:t xml:space="preserve">, que, por meio do órgão competente da Administração Pública, interceda junto ao Governo do Estado do Rio de Janeiro e ao Comando do Batalhão de Polícia Rodoviária Estadual (BPRv), visando à con</w:t>
      </w:r>
      <w:r>
        <w:rPr>
          <w:rFonts w:ascii="Calibri" w:hAnsi="Calibri" w:eastAsia="Calibri" w:cs="Calibri"/>
        </w:rPr>
        <w:t xml:space="preserve">strução de um posto de Polícia Rodoviária Estadual na área conforme as imagens (ao lado da Ponte do Baião) em Macaé/RJ.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</w:r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</w:rPr>
        <w:t xml:space="preserve">A instalação desse posto tem como objetivo reforçar a segurança viária não apenas na Região Serrana de Macaé, mas também nos municípios vizinhos, que compartilham o uso da rodovia estadual que passa pela referida ponte. A presença de uma unidade do BPRv no loca</w:t>
      </w:r>
      <w:r>
        <w:rPr>
          <w:rFonts w:ascii="Calibri" w:hAnsi="Calibri" w:eastAsia="Calibri" w:cs="Calibri"/>
        </w:rPr>
        <w:t xml:space="preserve">l contribuirá para: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23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Intensificação do policiamento ostensivo nas rodovias estaduais;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</w:rPr>
      </w:r>
    </w:p>
    <w:p>
      <w:pPr>
        <w:pStyle w:val="1023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Prevenção de acidentes e maior controle de tráfego;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</w:rPr>
      </w:r>
    </w:p>
    <w:p>
      <w:pPr>
        <w:pStyle w:val="1023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Combate a irregularidades no transporte rodoviário;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</w:rPr>
      </w:r>
    </w:p>
    <w:p>
      <w:pPr>
        <w:pStyle w:val="1023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Atendimento mais rápido a ocorrências e emergências;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</w:rPr>
      </w:r>
    </w:p>
    <w:p>
      <w:pPr>
        <w:pStyle w:val="1023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Aumento da segurança para moradores e motoristas.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Diante da relevância da demanda, solicitamos que sejam realizados os devidos encaminhamentos para viabilizar a implantação dessa estrutura tão importante para a segurança pública e o ordenamento do trânsito em nossa região.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highlight w:val="none"/>
        </w:rPr>
      </w:r>
    </w:p>
    <w:p>
      <w:pPr>
        <w:pStyle w:val="1057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7"/>
        <w:pBdr/>
        <w:spacing w:line="360" w:lineRule="auto"/>
        <w:ind/>
        <w:jc w:val="left"/>
        <w:rPr>
          <w:rFonts w:ascii="Calibri" w:hAnsi="Calibri" w:cs="Calibri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83115" cy="105925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0885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1883115" cy="1059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48.28pt;height:83.41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highlight w:val="none"/>
        </w:rPr>
      </w:r>
      <w:r/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25940" cy="105925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68921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1625939" cy="1059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28.03pt;height:83.41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highlight w:val="none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</w:rPr>
        <w:t xml:space="preserve">Sala das Sessões, 12 de Maio de 2025.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cs="Calibri"/>
          <w:b/>
          <w:color w:val="808080"/>
        </w:rPr>
      </w:pPr>
      <w:r>
        <w:rPr>
          <w:rFonts w:ascii="Calibri" w:hAnsi="Calibri" w:eastAsia="Calibri" w:cs="Calibri"/>
          <w:color w:val="808080"/>
        </w:rPr>
      </w:r>
      <w:r>
        <w:rPr>
          <w:rFonts w:ascii="Calibri" w:hAnsi="Calibri" w:eastAsia="Calibri" w:cs="Calibri"/>
          <w:b/>
          <w:color w:val="808080"/>
        </w:rPr>
      </w:r>
      <w:r>
        <w:rPr>
          <w:rFonts w:ascii="Calibri" w:hAnsi="Calibri" w:cs="Calibri"/>
          <w:b/>
          <w:color w:val="808080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cs="Calibri"/>
          <w:b/>
        </w:rPr>
      </w:pPr>
      <w:r>
        <w:rPr>
          <w:rFonts w:ascii="Calibri" w:hAnsi="Calibri" w:eastAsia="Calibri" w:cs="Calibri"/>
          <w:b/>
        </w:rPr>
        <w:t xml:space="preserve">Filipe Machad</w:t>
      </w:r>
      <w:r>
        <w:rPr>
          <w:rFonts w:ascii="Calibri" w:hAnsi="Calibri" w:eastAsia="Calibri" w:cs="Calibri"/>
          <w:b/>
        </w:rPr>
        <w:t xml:space="preserve">o</w:t>
      </w:r>
      <w:r>
        <w:rPr>
          <w:rFonts w:ascii="Calibri" w:hAnsi="Calibri" w:eastAsia="Calibri" w:cs="Calibri"/>
          <w:b/>
        </w:rPr>
      </w:r>
      <w:r>
        <w:rPr>
          <w:rFonts w:ascii="Calibri" w:hAnsi="Calibri" w:cs="Calibri"/>
          <w:b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</w:rPr>
        <w:t xml:space="preserve">Vereador-autor</w:t>
      </w:r>
      <w:r>
        <w:rPr>
          <w:rFonts w:ascii="Calibri" w:hAnsi="Calibri" w:eastAsia="Calibri" w:cs="Calibri"/>
        </w:rPr>
      </w:r>
      <w:r>
        <w:rPr>
          <w:rFonts w:ascii="Calibri" w:hAnsi="Calibri" w:cs="Calibri"/>
          <w:highlight w:val="none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cs="Calibri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  <w:r>
        <w:rPr>
          <w:rFonts w:ascii="Calibri" w:hAnsi="Calibri" w:cs="Calibri"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cs="Calibri"/>
          <w:b/>
          <w:bCs/>
        </w:rPr>
      </w:pPr>
      <w:r>
        <w:rPr>
          <w:rFonts w:ascii="Calibri" w:hAnsi="Calibri" w:eastAsia="Calibri" w:cs="Calibri"/>
          <w:b/>
          <w:bCs/>
          <w:highlight w:val="none"/>
        </w:rPr>
      </w:r>
      <w:r>
        <w:rPr>
          <w:rFonts w:ascii="Calibri" w:hAnsi="Calibri" w:eastAsia="Calibri" w:cs="Calibri"/>
          <w:b/>
          <w:bCs/>
        </w:rPr>
        <w:t xml:space="preserve">Tico Jardim</w:t>
      </w:r>
      <w:r>
        <w:rPr>
          <w:rFonts w:ascii="Calibri" w:hAnsi="Calibri" w:eastAsia="Calibri" w:cs="Calibri"/>
          <w:b/>
          <w:bCs/>
          <w:highlight w:val="none"/>
        </w:rPr>
      </w:r>
      <w:r>
        <w:rPr>
          <w:rFonts w:ascii="Calibri" w:hAnsi="Calibri" w:cs="Calibri"/>
          <w:b/>
          <w:bCs/>
        </w:rPr>
      </w:r>
    </w:p>
    <w:p>
      <w:pPr>
        <w:pStyle w:val="1057"/>
        <w:pBdr/>
        <w:spacing w:line="360" w:lineRule="auto"/>
        <w:ind/>
        <w:jc w:val="center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  <w:t xml:space="preserve">Vereador</w:t>
      </w:r>
      <w:r>
        <w:rPr>
          <w:rFonts w:ascii="Calibri" w:hAnsi="Calibri" w:eastAsia="Calibri" w:cs="Calibri"/>
        </w:rPr>
        <w:t xml:space="preserve">-</w:t>
      </w:r>
      <w:r>
        <w:rPr>
          <w:rFonts w:ascii="Calibri" w:hAnsi="Calibri" w:eastAsia="Calibri" w:cs="Calibri"/>
        </w:rPr>
        <w:t xml:space="preserve">autor</w:t>
      </w:r>
      <w:r>
        <w:rPr>
          <w:rFonts w:ascii="Calibri" w:hAnsi="Calibri" w:cs="Calibri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3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6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6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6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6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6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3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3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rPr/>
    </w:pPr>
    <w:r/>
    <w:r/>
  </w:p>
  <w:p>
    <w:pPr>
      <w:pStyle w:val="1064"/>
      <w:pBdr/>
      <w:spacing/>
      <w:ind/>
      <w:rPr/>
    </w:pPr>
    <w:r/>
    <w:r/>
  </w:p>
  <w:p>
    <w:pPr>
      <w:pStyle w:val="106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3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3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3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3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3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3"/>
      <w:pBdr/>
      <w:spacing/>
      <w:ind/>
      <w:rPr/>
    </w:pPr>
    <w:r/>
    <w:r/>
  </w:p>
  <w:p>
    <w:pPr>
      <w:pStyle w:val="106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Table Grid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Table Grid Light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1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2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1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2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3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5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6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7">
    <w:name w:val="Heading 1"/>
    <w:basedOn w:val="1057"/>
    <w:next w:val="1057"/>
    <w:link w:val="10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8">
    <w:name w:val="Heading 2"/>
    <w:basedOn w:val="1057"/>
    <w:next w:val="1057"/>
    <w:link w:val="10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9">
    <w:name w:val="Heading 3"/>
    <w:basedOn w:val="1057"/>
    <w:next w:val="1057"/>
    <w:link w:val="10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0">
    <w:name w:val="Heading 4"/>
    <w:basedOn w:val="1057"/>
    <w:next w:val="1057"/>
    <w:link w:val="10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1">
    <w:name w:val="Heading 5"/>
    <w:basedOn w:val="1057"/>
    <w:next w:val="1057"/>
    <w:link w:val="10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2">
    <w:name w:val="Heading 6"/>
    <w:basedOn w:val="1057"/>
    <w:next w:val="1057"/>
    <w:link w:val="10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3">
    <w:name w:val="Heading 7"/>
    <w:basedOn w:val="1057"/>
    <w:next w:val="1057"/>
    <w:link w:val="10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4">
    <w:name w:val="Heading 8"/>
    <w:basedOn w:val="1057"/>
    <w:next w:val="1057"/>
    <w:link w:val="10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5">
    <w:name w:val="Heading 9"/>
    <w:basedOn w:val="1057"/>
    <w:next w:val="1057"/>
    <w:link w:val="10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6" w:default="1">
    <w:name w:val="Default Paragraph Font"/>
    <w:uiPriority w:val="1"/>
    <w:semiHidden/>
    <w:unhideWhenUsed/>
    <w:pPr>
      <w:pBdr/>
      <w:spacing/>
      <w:ind/>
    </w:pPr>
  </w:style>
  <w:style w:type="numbering" w:styleId="1007" w:default="1">
    <w:name w:val="No List"/>
    <w:uiPriority w:val="99"/>
    <w:semiHidden/>
    <w:unhideWhenUsed/>
    <w:pPr>
      <w:pBdr/>
      <w:spacing/>
      <w:ind/>
    </w:pPr>
  </w:style>
  <w:style w:type="character" w:styleId="1008">
    <w:name w:val="Heading 1 Char"/>
    <w:basedOn w:val="1006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9">
    <w:name w:val="Heading 2 Char"/>
    <w:basedOn w:val="1006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0">
    <w:name w:val="Heading 3 Char"/>
    <w:basedOn w:val="1006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1">
    <w:name w:val="Heading 4 Char"/>
    <w:basedOn w:val="1006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2">
    <w:name w:val="Heading 5 Char"/>
    <w:basedOn w:val="1006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3">
    <w:name w:val="Heading 6 Char"/>
    <w:basedOn w:val="1006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4">
    <w:name w:val="Heading 7 Char"/>
    <w:basedOn w:val="1006"/>
    <w:link w:val="10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5">
    <w:name w:val="Heading 8 Char"/>
    <w:basedOn w:val="1006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6">
    <w:name w:val="Heading 9 Char"/>
    <w:basedOn w:val="1006"/>
    <w:link w:val="10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7">
    <w:name w:val="Title"/>
    <w:basedOn w:val="1057"/>
    <w:next w:val="1057"/>
    <w:link w:val="10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8">
    <w:name w:val="Title Char"/>
    <w:basedOn w:val="1006"/>
    <w:link w:val="10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9">
    <w:name w:val="Subtitle"/>
    <w:basedOn w:val="1057"/>
    <w:next w:val="1057"/>
    <w:link w:val="10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0">
    <w:name w:val="Subtitle Char"/>
    <w:basedOn w:val="1006"/>
    <w:link w:val="10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1">
    <w:name w:val="Quote"/>
    <w:basedOn w:val="1057"/>
    <w:next w:val="1057"/>
    <w:link w:val="10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2">
    <w:name w:val="Quote Char"/>
    <w:basedOn w:val="1006"/>
    <w:link w:val="10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3">
    <w:name w:val="List Paragraph"/>
    <w:basedOn w:val="1057"/>
    <w:uiPriority w:val="34"/>
    <w:qFormat/>
    <w:pPr>
      <w:pBdr/>
      <w:spacing/>
      <w:ind w:left="720"/>
      <w:contextualSpacing w:val="true"/>
    </w:pPr>
  </w:style>
  <w:style w:type="character" w:styleId="1024">
    <w:name w:val="Intense Emphasis"/>
    <w:basedOn w:val="10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5">
    <w:name w:val="Intense Quote"/>
    <w:basedOn w:val="1057"/>
    <w:next w:val="1057"/>
    <w:link w:val="10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6">
    <w:name w:val="Intense Quote Char"/>
    <w:basedOn w:val="1006"/>
    <w:link w:val="10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7">
    <w:name w:val="Intense Reference"/>
    <w:basedOn w:val="10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8">
    <w:name w:val="No Spacing"/>
    <w:basedOn w:val="1057"/>
    <w:uiPriority w:val="1"/>
    <w:qFormat/>
    <w:pPr>
      <w:pBdr/>
      <w:spacing w:after="0" w:line="240" w:lineRule="auto"/>
      <w:ind/>
    </w:pPr>
  </w:style>
  <w:style w:type="character" w:styleId="1029">
    <w:name w:val="Subtle Emphasis"/>
    <w:basedOn w:val="10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0">
    <w:name w:val="Emphasis"/>
    <w:basedOn w:val="1006"/>
    <w:uiPriority w:val="20"/>
    <w:qFormat/>
    <w:pPr>
      <w:pBdr/>
      <w:spacing/>
      <w:ind/>
    </w:pPr>
    <w:rPr>
      <w:i/>
      <w:iCs/>
    </w:rPr>
  </w:style>
  <w:style w:type="character" w:styleId="1031">
    <w:name w:val="Strong"/>
    <w:basedOn w:val="1006"/>
    <w:uiPriority w:val="22"/>
    <w:qFormat/>
    <w:pPr>
      <w:pBdr/>
      <w:spacing/>
      <w:ind/>
    </w:pPr>
    <w:rPr>
      <w:b/>
      <w:bCs/>
    </w:rPr>
  </w:style>
  <w:style w:type="character" w:styleId="1032">
    <w:name w:val="Subtle Reference"/>
    <w:basedOn w:val="10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3">
    <w:name w:val="Book Title"/>
    <w:basedOn w:val="10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4">
    <w:name w:val="Header"/>
    <w:basedOn w:val="1057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Header Char"/>
    <w:basedOn w:val="1006"/>
    <w:link w:val="1034"/>
    <w:uiPriority w:val="99"/>
    <w:pPr>
      <w:pBdr/>
      <w:spacing/>
      <w:ind/>
    </w:pPr>
  </w:style>
  <w:style w:type="paragraph" w:styleId="1036">
    <w:name w:val="Footer"/>
    <w:basedOn w:val="1057"/>
    <w:link w:val="10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7">
    <w:name w:val="Footer Char"/>
    <w:basedOn w:val="1006"/>
    <w:link w:val="1036"/>
    <w:uiPriority w:val="99"/>
    <w:pPr>
      <w:pBdr/>
      <w:spacing/>
      <w:ind/>
    </w:pPr>
  </w:style>
  <w:style w:type="paragraph" w:styleId="1038">
    <w:name w:val="Caption"/>
    <w:basedOn w:val="1057"/>
    <w:next w:val="10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9">
    <w:name w:val="footnote text"/>
    <w:basedOn w:val="1057"/>
    <w:link w:val="10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0">
    <w:name w:val="Footnote Text Char"/>
    <w:basedOn w:val="1006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foot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paragraph" w:styleId="1042">
    <w:name w:val="endnote text"/>
    <w:basedOn w:val="1057"/>
    <w:link w:val="10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3">
    <w:name w:val="Endnote Text Char"/>
    <w:basedOn w:val="1006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end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character" w:styleId="1045">
    <w:name w:val="FollowedHyperlink"/>
    <w:basedOn w:val="10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6">
    <w:name w:val="toc 1"/>
    <w:basedOn w:val="1057"/>
    <w:next w:val="1057"/>
    <w:uiPriority w:val="39"/>
    <w:unhideWhenUsed/>
    <w:pPr>
      <w:pBdr/>
      <w:spacing w:after="100"/>
      <w:ind/>
    </w:pPr>
  </w:style>
  <w:style w:type="paragraph" w:styleId="1047">
    <w:name w:val="toc 2"/>
    <w:basedOn w:val="1057"/>
    <w:next w:val="1057"/>
    <w:uiPriority w:val="39"/>
    <w:unhideWhenUsed/>
    <w:pPr>
      <w:pBdr/>
      <w:spacing w:after="100"/>
      <w:ind w:left="220"/>
    </w:pPr>
  </w:style>
  <w:style w:type="paragraph" w:styleId="1048">
    <w:name w:val="toc 3"/>
    <w:basedOn w:val="1057"/>
    <w:next w:val="1057"/>
    <w:uiPriority w:val="39"/>
    <w:unhideWhenUsed/>
    <w:pPr>
      <w:pBdr/>
      <w:spacing w:after="100"/>
      <w:ind w:left="440"/>
    </w:pPr>
  </w:style>
  <w:style w:type="paragraph" w:styleId="1049">
    <w:name w:val="toc 4"/>
    <w:basedOn w:val="1057"/>
    <w:next w:val="1057"/>
    <w:uiPriority w:val="39"/>
    <w:unhideWhenUsed/>
    <w:pPr>
      <w:pBdr/>
      <w:spacing w:after="100"/>
      <w:ind w:left="660"/>
    </w:pPr>
  </w:style>
  <w:style w:type="paragraph" w:styleId="1050">
    <w:name w:val="toc 5"/>
    <w:basedOn w:val="1057"/>
    <w:next w:val="1057"/>
    <w:uiPriority w:val="39"/>
    <w:unhideWhenUsed/>
    <w:pPr>
      <w:pBdr/>
      <w:spacing w:after="100"/>
      <w:ind w:left="880"/>
    </w:pPr>
  </w:style>
  <w:style w:type="paragraph" w:styleId="1051">
    <w:name w:val="toc 6"/>
    <w:basedOn w:val="1057"/>
    <w:next w:val="1057"/>
    <w:uiPriority w:val="39"/>
    <w:unhideWhenUsed/>
    <w:pPr>
      <w:pBdr/>
      <w:spacing w:after="100"/>
      <w:ind w:left="1100"/>
    </w:pPr>
  </w:style>
  <w:style w:type="paragraph" w:styleId="1052">
    <w:name w:val="toc 7"/>
    <w:basedOn w:val="1057"/>
    <w:next w:val="1057"/>
    <w:uiPriority w:val="39"/>
    <w:unhideWhenUsed/>
    <w:pPr>
      <w:pBdr/>
      <w:spacing w:after="100"/>
      <w:ind w:left="1320"/>
    </w:pPr>
  </w:style>
  <w:style w:type="paragraph" w:styleId="1053">
    <w:name w:val="toc 8"/>
    <w:basedOn w:val="1057"/>
    <w:next w:val="1057"/>
    <w:uiPriority w:val="39"/>
    <w:unhideWhenUsed/>
    <w:pPr>
      <w:pBdr/>
      <w:spacing w:after="100"/>
      <w:ind w:left="1540"/>
    </w:pPr>
  </w:style>
  <w:style w:type="paragraph" w:styleId="1054">
    <w:name w:val="toc 9"/>
    <w:basedOn w:val="1057"/>
    <w:next w:val="1057"/>
    <w:uiPriority w:val="39"/>
    <w:unhideWhenUsed/>
    <w:pPr>
      <w:pBdr/>
      <w:spacing w:after="100"/>
      <w:ind w:left="1760"/>
    </w:pPr>
  </w:style>
  <w:style w:type="paragraph" w:styleId="1055">
    <w:name w:val="TOC Heading"/>
    <w:uiPriority w:val="39"/>
    <w:unhideWhenUsed/>
    <w:pPr>
      <w:pBdr/>
      <w:spacing/>
      <w:ind/>
    </w:pPr>
  </w:style>
  <w:style w:type="paragraph" w:styleId="1056">
    <w:name w:val="table of figures"/>
    <w:basedOn w:val="1057"/>
    <w:next w:val="1057"/>
    <w:uiPriority w:val="99"/>
    <w:unhideWhenUsed/>
    <w:pPr>
      <w:pBdr/>
      <w:spacing w:after="0" w:afterAutospacing="0"/>
      <w:ind/>
    </w:pPr>
  </w:style>
  <w:style w:type="paragraph" w:styleId="1057" w:default="1">
    <w:name w:val="Normal"/>
    <w:next w:val="1057"/>
    <w:link w:val="1057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8">
    <w:name w:val="Título 1"/>
    <w:basedOn w:val="1057"/>
    <w:next w:val="1057"/>
    <w:link w:val="1057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9">
    <w:name w:val="Título 2"/>
    <w:basedOn w:val="1057"/>
    <w:next w:val="1057"/>
    <w:link w:val="1057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60">
    <w:name w:val="Fonte parág. padrão"/>
    <w:next w:val="1060"/>
    <w:link w:val="1057"/>
    <w:semiHidden/>
    <w:pPr>
      <w:pBdr/>
      <w:spacing/>
      <w:ind/>
    </w:pPr>
  </w:style>
  <w:style w:type="table" w:styleId="1061">
    <w:name w:val="Tabela normal"/>
    <w:next w:val="1061"/>
    <w:link w:val="105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2">
    <w:name w:val="Sem lista"/>
    <w:next w:val="1062"/>
    <w:link w:val="1057"/>
    <w:semiHidden/>
    <w:pPr>
      <w:pBdr/>
      <w:spacing/>
      <w:ind/>
    </w:pPr>
  </w:style>
  <w:style w:type="paragraph" w:styleId="1063">
    <w:name w:val="Cabeçalho,Cabeçalho superior,Heading 1a"/>
    <w:basedOn w:val="1057"/>
    <w:next w:val="1063"/>
    <w:link w:val="1077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4">
    <w:name w:val="Rodapé"/>
    <w:basedOn w:val="1057"/>
    <w:next w:val="1064"/>
    <w:link w:val="1082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5">
    <w:name w:val="Corpo de texto"/>
    <w:basedOn w:val="1057"/>
    <w:next w:val="1065"/>
    <w:link w:val="1057"/>
    <w:pPr>
      <w:pBdr/>
      <w:spacing/>
      <w:ind/>
      <w:jc w:val="both"/>
    </w:pPr>
  </w:style>
  <w:style w:type="paragraph" w:styleId="1066">
    <w:name w:val="Recuo de corpo de texto"/>
    <w:basedOn w:val="1057"/>
    <w:next w:val="1066"/>
    <w:link w:val="1057"/>
    <w:pPr>
      <w:pBdr/>
      <w:spacing/>
      <w:ind w:left="3960"/>
    </w:pPr>
  </w:style>
  <w:style w:type="paragraph" w:styleId="1067">
    <w:name w:val="Corpo de texto 2"/>
    <w:basedOn w:val="1057"/>
    <w:next w:val="1067"/>
    <w:link w:val="1057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8">
    <w:name w:val="p21"/>
    <w:basedOn w:val="1057"/>
    <w:next w:val="1068"/>
    <w:link w:val="1057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9">
    <w:name w:val="Recuo de corpo de texto 2"/>
    <w:basedOn w:val="1057"/>
    <w:next w:val="1069"/>
    <w:link w:val="1057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0">
    <w:name w:val="Recuo de corpo de texto 3"/>
    <w:basedOn w:val="1057"/>
    <w:next w:val="1070"/>
    <w:link w:val="1057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1">
    <w:name w:val="Corpo de texto 3"/>
    <w:basedOn w:val="1057"/>
    <w:next w:val="1071"/>
    <w:link w:val="1057"/>
    <w:pPr>
      <w:pBdr/>
      <w:spacing/>
      <w:ind/>
      <w:jc w:val="both"/>
    </w:pPr>
    <w:rPr>
      <w:rFonts w:ascii="Arial" w:hAnsi="Arial" w:cs="Arial"/>
      <w:b/>
      <w:bCs/>
    </w:rPr>
  </w:style>
  <w:style w:type="table" w:styleId="1072">
    <w:name w:val="Tabela com grade"/>
    <w:basedOn w:val="1061"/>
    <w:next w:val="1072"/>
    <w:link w:val="105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3">
    <w:name w:val="Título"/>
    <w:basedOn w:val="1057"/>
    <w:next w:val="1073"/>
    <w:link w:val="1074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4">
    <w:name w:val="Título Char"/>
    <w:next w:val="1074"/>
    <w:link w:val="1073"/>
    <w:pPr>
      <w:pBdr/>
      <w:spacing/>
      <w:ind/>
    </w:pPr>
    <w:rPr>
      <w:b/>
      <w:bCs/>
      <w:sz w:val="28"/>
      <w:szCs w:val="28"/>
    </w:rPr>
  </w:style>
  <w:style w:type="paragraph" w:styleId="1075">
    <w:name w:val="Texto sem Formatação"/>
    <w:basedOn w:val="1057"/>
    <w:next w:val="1075"/>
    <w:link w:val="1076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6">
    <w:name w:val="Texto sem Formatação Char"/>
    <w:next w:val="1076"/>
    <w:link w:val="1075"/>
    <w:pPr>
      <w:pBdr/>
      <w:spacing/>
      <w:ind/>
    </w:pPr>
    <w:rPr>
      <w:rFonts w:ascii="Courier New" w:hAnsi="Courier New"/>
    </w:rPr>
  </w:style>
  <w:style w:type="character" w:styleId="1077">
    <w:name w:val="Cabeçalho Char,Cabeçalho superior Char,Heading 1a Char"/>
    <w:basedOn w:val="1060"/>
    <w:next w:val="1077"/>
    <w:link w:val="1063"/>
    <w:uiPriority w:val="99"/>
    <w:qFormat/>
    <w:pPr>
      <w:pBdr/>
      <w:spacing/>
      <w:ind/>
    </w:pPr>
  </w:style>
  <w:style w:type="paragraph" w:styleId="1078">
    <w:name w:val="Parágrafo da Lista"/>
    <w:basedOn w:val="1057"/>
    <w:next w:val="1078"/>
    <w:link w:val="1057"/>
    <w:uiPriority w:val="34"/>
    <w:qFormat/>
    <w:pPr>
      <w:pBdr/>
      <w:spacing/>
      <w:ind w:left="708"/>
    </w:pPr>
  </w:style>
  <w:style w:type="paragraph" w:styleId="1079">
    <w:name w:val="Normal (Web)"/>
    <w:basedOn w:val="1057"/>
    <w:next w:val="1079"/>
    <w:link w:val="1057"/>
    <w:uiPriority w:val="99"/>
    <w:unhideWhenUsed/>
    <w:pPr>
      <w:pBdr/>
      <w:spacing w:after="100" w:afterAutospacing="1" w:before="100" w:beforeAutospacing="1"/>
      <w:ind/>
    </w:pPr>
  </w:style>
  <w:style w:type="character" w:styleId="1080">
    <w:name w:val="Forte"/>
    <w:next w:val="1080"/>
    <w:link w:val="1057"/>
    <w:uiPriority w:val="22"/>
    <w:qFormat/>
    <w:pPr>
      <w:pBdr/>
      <w:spacing/>
      <w:ind/>
    </w:pPr>
    <w:rPr>
      <w:b/>
      <w:bCs/>
    </w:rPr>
  </w:style>
  <w:style w:type="character" w:styleId="1081">
    <w:name w:val="textojustificado"/>
    <w:basedOn w:val="1060"/>
    <w:next w:val="1081"/>
    <w:link w:val="1057"/>
    <w:pPr>
      <w:pBdr/>
      <w:spacing/>
      <w:ind/>
    </w:pPr>
  </w:style>
  <w:style w:type="character" w:styleId="1082">
    <w:name w:val="Rodapé Char"/>
    <w:next w:val="1082"/>
    <w:link w:val="1064"/>
    <w:uiPriority w:val="99"/>
    <w:pPr>
      <w:pBdr/>
      <w:spacing/>
      <w:ind/>
    </w:pPr>
    <w:rPr>
      <w:sz w:val="24"/>
      <w:szCs w:val="24"/>
    </w:rPr>
  </w:style>
  <w:style w:type="character" w:styleId="1083">
    <w:name w:val="Hyperlink"/>
    <w:next w:val="1083"/>
    <w:link w:val="1057"/>
    <w:uiPriority w:val="99"/>
    <w:unhideWhenUsed/>
    <w:pPr>
      <w:pBdr/>
      <w:spacing/>
      <w:ind/>
    </w:pPr>
    <w:rPr>
      <w:color w:val="0563c1"/>
      <w:u w:val="single"/>
    </w:rPr>
  </w:style>
  <w:style w:type="paragraph" w:styleId="1084">
    <w:name w:val="Texto de balão"/>
    <w:basedOn w:val="1057"/>
    <w:next w:val="1084"/>
    <w:link w:val="1085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5">
    <w:name w:val="Texto de balão Char"/>
    <w:next w:val="1085"/>
    <w:link w:val="108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6">
    <w:name w:val="lrzxr"/>
    <w:basedOn w:val="1060"/>
    <w:next w:val="1086"/>
    <w:link w:val="105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31</cp:revision>
  <dcterms:created xsi:type="dcterms:W3CDTF">2021-07-15T22:00:00Z</dcterms:created>
  <dcterms:modified xsi:type="dcterms:W3CDTF">2025-05-12T20:13:08Z</dcterms:modified>
  <cp:version>983040</cp:version>
</cp:coreProperties>
</file>