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8"/>
        <w:pBdr/>
        <w:spacing/>
        <w:ind/>
        <w:rPr/>
      </w:pPr>
      <w:r>
        <w:t xml:space="preserve">                                               </w:t>
      </w:r>
      <w:r/>
    </w:p>
    <w:p>
      <w:pPr>
        <w:pBdr/>
        <w:spacing w:line="240" w:lineRule="auto"/>
        <w:ind/>
        <w:jc w:val="center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</w:rPr>
      </w:r>
    </w:p>
    <w:p>
      <w:pPr>
        <w:pBdr/>
        <w:spacing w:line="240" w:lineRule="auto"/>
        <w:ind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 w:line="240" w:lineRule="auto"/>
        <w:ind/>
        <w:jc w:val="center"/>
        <w:rPr>
          <w:b/>
          <w:bCs/>
          <w:highlight w:val="none"/>
        </w:rPr>
      </w:pPr>
      <w:r>
        <w:rPr>
          <w:b/>
          <w:bCs/>
        </w:rPr>
        <w:t xml:space="preserve">MOÇÃO DE APLAUSOS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 w:line="240" w:lineRule="auto"/>
        <w:ind/>
        <w:jc w:val="center"/>
        <w:rPr/>
      </w:pPr>
      <w:r/>
      <w:r/>
    </w:p>
    <w:p>
      <w:pPr>
        <w:pBdr/>
        <w:spacing w:line="240" w:lineRule="auto"/>
        <w:ind/>
        <w:jc w:val="center"/>
        <w:rPr/>
      </w:pPr>
      <w:r/>
      <w:r/>
    </w:p>
    <w:p>
      <w:pPr>
        <w:pBdr/>
        <w:spacing w:line="360" w:lineRule="auto"/>
        <w:ind/>
        <w:jc w:val="both"/>
        <w:rPr>
          <w:rFonts w:ascii="Verdana" w:hAnsi="Verdana"/>
        </w:rPr>
      </w:pPr>
      <w:r>
        <w:rPr>
          <w:rFonts w:ascii="Verdana" w:hAnsi="Verdana"/>
        </w:rPr>
      </w:r>
      <w:r>
        <w:rPr>
          <w:rFonts w:ascii="Verdana" w:hAnsi="Verdana"/>
        </w:rPr>
      </w:r>
      <w:r>
        <w:rPr>
          <w:rFonts w:ascii="Verdana" w:hAnsi="Verdana"/>
        </w:rPr>
      </w:r>
    </w:p>
    <w:p>
      <w:pPr>
        <w:pBdr/>
        <w:spacing w:after="120" w:before="120" w:line="300" w:lineRule="auto"/>
        <w:ind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 Vereador Ricardo Salgado, vem por meio desta, após cumpridas as normas regimentais, propor a presente Moção de Aplauso ao Doutor Hélio Márcio da Silva Porto, fiscal sanitário do </w:t>
      </w:r>
      <w:r>
        <w:rPr>
          <w:rFonts w:ascii="Segoe UI" w:hAnsi="Segoe UI" w:cs="Segoe UI"/>
        </w:rPr>
        <w:t xml:space="preserve">município de Macaé, pelos relevantes serviços prestados à saúde pública, incluindo a idealização e contribuição decisiva para a implementação do Licenciamento Sanitário Simplificado e </w:t>
      </w:r>
      <w:r>
        <w:rPr>
          <w:rFonts w:ascii="Segoe UI" w:hAnsi="Segoe UI" w:cs="Segoe UI"/>
        </w:rPr>
        <w:t xml:space="preserve">do Selo de Qualidade de Higiene ABC</w:t>
      </w:r>
      <w:r>
        <w:rPr>
          <w:rFonts w:ascii="Segoe UI" w:hAnsi="Segoe UI" w:cs="Segoe UI"/>
        </w:rPr>
        <w:t xml:space="preserve">, não medindo esforços para a implantação do referido sistema de categorização sanitária no município.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pacing w:line="300" w:lineRule="auto"/>
        <w:ind/>
        <w:jc w:val="both"/>
        <w:rPr>
          <w:rFonts w:ascii="Verdana" w:hAnsi="Verdana"/>
        </w:rPr>
      </w:pPr>
      <w:r>
        <w:rPr>
          <w:rFonts w:ascii="Verdana" w:hAnsi="Verdana"/>
        </w:rPr>
      </w:r>
      <w:r>
        <w:rPr>
          <w:rFonts w:ascii="Verdana" w:hAnsi="Verdana"/>
        </w:rPr>
      </w:r>
    </w:p>
    <w:p>
      <w:pPr>
        <w:pBdr/>
        <w:spacing w:line="300" w:lineRule="auto"/>
        <w:ind/>
        <w:jc w:val="both"/>
        <w:rPr>
          <w:rFonts w:ascii="Verdana" w:hAnsi="Verdana"/>
        </w:rPr>
      </w:pPr>
      <w:r>
        <w:rPr>
          <w:rFonts w:ascii="Verdana" w:hAnsi="Verdana"/>
        </w:rPr>
      </w:r>
      <w:r>
        <w:rPr>
          <w:rFonts w:ascii="Verdana" w:hAnsi="Verdana"/>
        </w:rPr>
      </w:r>
      <w:r>
        <w:rPr>
          <w:rFonts w:ascii="Segoe UI" w:hAnsi="Segoe UI" w:cs="Segoe UI"/>
        </w:rPr>
        <w:t xml:space="preserve">A implementação d</w:t>
      </w:r>
      <w:r>
        <w:rPr>
          <w:rFonts w:ascii="Segoe UI" w:hAnsi="Segoe UI" w:cs="Segoe UI"/>
        </w:rPr>
        <w:t xml:space="preserve">o Selo de Qualidade de Higiene ABC representou um marco regulatório na forma de garantir a qualidade dos alimentos em Macaé. Essa iniciativa ousada e inovadora visou criar um mecanismo transparente e acessível para informar o público sobre o nível de higie</w:t>
      </w:r>
      <w:r>
        <w:rPr>
          <w:rFonts w:ascii="Segoe UI" w:hAnsi="Segoe UI" w:cs="Segoe UI"/>
        </w:rPr>
        <w:t xml:space="preserve">ne e as práticas sanitárias adotadas pelos estabelecimentos alimentícios.</w:t>
      </w:r>
      <w:r/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Esse sistema não apenas valoriza os estabelecimentos que se destacam pela higiene e segurança alimentar, mas também educa a população sobre a importância da escolha de locais seguros para se alimentar, contribuindo diretamente para a prevenção de doenças tr</w:t>
      </w:r>
      <w:r>
        <w:rPr>
          <w:rFonts w:ascii="Verdana" w:hAnsi="Verdana"/>
        </w:rPr>
        <w:t xml:space="preserve">ansmitidas por alimentos.</w:t>
      </w:r>
      <w:r>
        <w:rPr>
          <w:rFonts w:ascii="Verdana" w:hAnsi="Verdana"/>
        </w:rPr>
      </w:r>
      <w:r>
        <w:rPr>
          <w:rFonts w:ascii="Verdana" w:hAnsi="Verdana"/>
        </w:rPr>
      </w:r>
    </w:p>
    <w:p>
      <w:pPr>
        <w:pStyle w:val="998"/>
        <w:pBdr/>
        <w:spacing/>
        <w:ind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98"/>
        <w:pBdr/>
        <w:spacing/>
        <w:ind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Sala de Sessões, </w:t>
      </w:r>
      <w:r>
        <w:rPr>
          <w:b w:val="0"/>
          <w:bCs w:val="0"/>
          <w:sz w:val="24"/>
          <w:szCs w:val="24"/>
        </w:rPr>
        <w:t xml:space="preserve">28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de </w:t>
      </w:r>
      <w:r>
        <w:rPr>
          <w:b w:val="0"/>
          <w:bCs w:val="0"/>
          <w:sz w:val="24"/>
          <w:szCs w:val="24"/>
        </w:rPr>
        <w:t xml:space="preserve">abril </w:t>
      </w:r>
      <w:r>
        <w:rPr>
          <w:b w:val="0"/>
          <w:bCs w:val="0"/>
          <w:sz w:val="24"/>
          <w:szCs w:val="24"/>
        </w:rPr>
        <w:t xml:space="preserve">de 2025.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98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98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98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98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RICARDO M. SALGADO NETO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98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98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sectPr>
      <w:headerReference w:type="default" r:id="rId9"/>
      <w:footerReference w:type="default" r:id="rId10"/>
      <w:footnotePr/>
      <w:endnotePr/>
      <w:type w:val="nextPage"/>
      <w:pgSz w:h="16834" w:orient="landscape" w:w="11909"/>
      <w:pgMar w:top="1417" w:right="1701" w:bottom="1417" w:left="1701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Palácio do Legislativo Natálio Salvador Antunes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98"/>
      <w:pBdr/>
      <w:spacing/>
      <w:ind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Rodovia Christino José da Silva Júnior, s/n Virgem Santa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98"/>
      <w:pBdr/>
      <w:spacing/>
      <w:ind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Macaé- RJ.  CEP 27.948010</w:t>
    </w:r>
    <w:r>
      <w:rPr>
        <w:b/>
        <w:sz w:val="20"/>
        <w:szCs w:val="20"/>
      </w:rPr>
    </w:r>
    <w:r>
      <w:rPr>
        <w:b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14825" cy="89535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539591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14825" cy="8953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9.75pt;height:70.5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66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2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9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1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63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8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3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50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4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43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5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52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53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8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56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4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2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67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55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0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31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1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9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5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60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4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68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3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44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5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9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7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62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47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30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57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42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38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6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39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4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58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0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33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num w:numId="1">
    <w:abstractNumId w:val="36"/>
  </w:num>
  <w:num w:numId="2">
    <w:abstractNumId w:val="31"/>
  </w:num>
  <w:num w:numId="3">
    <w:abstractNumId w:val="15"/>
  </w:num>
  <w:num w:numId="4">
    <w:abstractNumId w:val="25"/>
  </w:num>
  <w:num w:numId="5">
    <w:abstractNumId w:val="23"/>
  </w:num>
  <w:num w:numId="6">
    <w:abstractNumId w:val="5"/>
  </w:num>
  <w:num w:numId="7">
    <w:abstractNumId w:val="2"/>
  </w:num>
  <w:num w:numId="8">
    <w:abstractNumId w:val="19"/>
  </w:num>
  <w:num w:numId="9">
    <w:abstractNumId w:val="3"/>
  </w:num>
  <w:num w:numId="10">
    <w:abstractNumId w:val="6"/>
  </w:num>
  <w:num w:numId="11">
    <w:abstractNumId w:val="10"/>
  </w:num>
  <w:num w:numId="12">
    <w:abstractNumId w:val="40"/>
  </w:num>
  <w:num w:numId="13">
    <w:abstractNumId w:val="32"/>
  </w:num>
  <w:num w:numId="14">
    <w:abstractNumId w:val="13"/>
  </w:num>
  <w:num w:numId="15">
    <w:abstractNumId w:val="22"/>
  </w:num>
  <w:num w:numId="16">
    <w:abstractNumId w:val="35"/>
  </w:num>
  <w:num w:numId="17">
    <w:abstractNumId w:val="1"/>
  </w:num>
  <w:num w:numId="18">
    <w:abstractNumId w:val="27"/>
  </w:num>
  <w:num w:numId="19">
    <w:abstractNumId w:val="8"/>
  </w:num>
  <w:num w:numId="20">
    <w:abstractNumId w:val="29"/>
  </w:num>
  <w:num w:numId="21">
    <w:abstractNumId w:val="30"/>
  </w:num>
  <w:num w:numId="22">
    <w:abstractNumId w:val="44"/>
  </w:num>
  <w:num w:numId="23">
    <w:abstractNumId w:val="21"/>
  </w:num>
  <w:num w:numId="24">
    <w:abstractNumId w:val="16"/>
  </w:num>
  <w:num w:numId="25">
    <w:abstractNumId w:val="20"/>
  </w:num>
  <w:num w:numId="26">
    <w:abstractNumId w:val="45"/>
  </w:num>
  <w:num w:numId="27">
    <w:abstractNumId w:val="39"/>
  </w:num>
  <w:num w:numId="28">
    <w:abstractNumId w:val="41"/>
  </w:num>
  <w:num w:numId="29">
    <w:abstractNumId w:val="38"/>
  </w:num>
  <w:num w:numId="30">
    <w:abstractNumId w:val="9"/>
  </w:num>
  <w:num w:numId="31">
    <w:abstractNumId w:val="28"/>
  </w:num>
  <w:num w:numId="32">
    <w:abstractNumId w:val="34"/>
  </w:num>
  <w:num w:numId="33">
    <w:abstractNumId w:val="7"/>
  </w:num>
  <w:num w:numId="34">
    <w:abstractNumId w:val="11"/>
  </w:num>
  <w:num w:numId="35">
    <w:abstractNumId w:val="12"/>
  </w:num>
  <w:num w:numId="36">
    <w:abstractNumId w:val="18"/>
  </w:num>
  <w:num w:numId="37">
    <w:abstractNumId w:val="14"/>
  </w:num>
  <w:num w:numId="38">
    <w:abstractNumId w:val="37"/>
  </w:num>
  <w:num w:numId="39">
    <w:abstractNumId w:val="43"/>
  </w:num>
  <w:num w:numId="40">
    <w:abstractNumId w:val="24"/>
  </w:num>
  <w:num w:numId="41">
    <w:abstractNumId w:val="33"/>
  </w:num>
  <w:num w:numId="42">
    <w:abstractNumId w:val="4"/>
  </w:num>
  <w:num w:numId="43">
    <w:abstractNumId w:val="0"/>
  </w:num>
  <w:num w:numId="44">
    <w:abstractNumId w:val="17"/>
  </w:num>
  <w:num w:numId="45">
    <w:abstractNumId w:val="26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1">
    <w:name w:val="Heading 1 Char"/>
    <w:basedOn w:val="828"/>
    <w:link w:val="8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2">
    <w:name w:val="Heading 2 Char"/>
    <w:basedOn w:val="828"/>
    <w:link w:val="82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3">
    <w:name w:val="Heading 3 Char"/>
    <w:basedOn w:val="828"/>
    <w:link w:val="8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4">
    <w:name w:val="Heading 4 Char"/>
    <w:basedOn w:val="828"/>
    <w:link w:val="8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5">
    <w:name w:val="Heading 5 Char"/>
    <w:basedOn w:val="828"/>
    <w:link w:val="8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6">
    <w:name w:val="Heading 6 Char"/>
    <w:basedOn w:val="828"/>
    <w:link w:val="8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7">
    <w:name w:val="Heading 7 Char"/>
    <w:basedOn w:val="828"/>
    <w:link w:val="8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8">
    <w:name w:val="Heading 8 Char"/>
    <w:basedOn w:val="828"/>
    <w:link w:val="8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9">
    <w:name w:val="Heading 9 Char"/>
    <w:basedOn w:val="828"/>
    <w:link w:val="8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0">
    <w:name w:val="Title Char"/>
    <w:basedOn w:val="828"/>
    <w:link w:val="966"/>
    <w:uiPriority w:val="10"/>
    <w:pPr>
      <w:pBdr/>
      <w:spacing/>
      <w:ind/>
    </w:pPr>
    <w:rPr>
      <w:sz w:val="48"/>
      <w:szCs w:val="48"/>
    </w:rPr>
  </w:style>
  <w:style w:type="character" w:styleId="801">
    <w:name w:val="Subtitle Char"/>
    <w:basedOn w:val="828"/>
    <w:link w:val="968"/>
    <w:uiPriority w:val="11"/>
    <w:pPr>
      <w:pBdr/>
      <w:spacing/>
      <w:ind/>
    </w:pPr>
    <w:rPr>
      <w:sz w:val="24"/>
      <w:szCs w:val="24"/>
    </w:rPr>
  </w:style>
  <w:style w:type="character" w:styleId="802">
    <w:name w:val="Quote Char"/>
    <w:link w:val="970"/>
    <w:uiPriority w:val="29"/>
    <w:pPr>
      <w:pBdr/>
      <w:spacing/>
      <w:ind/>
    </w:pPr>
    <w:rPr>
      <w:i/>
    </w:rPr>
  </w:style>
  <w:style w:type="character" w:styleId="803">
    <w:name w:val="Intense Quote Char"/>
    <w:link w:val="974"/>
    <w:uiPriority w:val="30"/>
    <w:pPr>
      <w:pBdr/>
      <w:spacing/>
      <w:ind/>
    </w:pPr>
    <w:rPr>
      <w:i/>
    </w:rPr>
  </w:style>
  <w:style w:type="character" w:styleId="804">
    <w:name w:val="Header Char"/>
    <w:basedOn w:val="828"/>
    <w:link w:val="983"/>
    <w:uiPriority w:val="99"/>
    <w:pPr>
      <w:pBdr/>
      <w:spacing/>
      <w:ind/>
    </w:pPr>
  </w:style>
  <w:style w:type="character" w:styleId="805">
    <w:name w:val="Footer Char"/>
    <w:basedOn w:val="828"/>
    <w:link w:val="985"/>
    <w:uiPriority w:val="99"/>
    <w:pPr>
      <w:pBdr/>
      <w:spacing/>
      <w:ind/>
    </w:pPr>
  </w:style>
  <w:style w:type="character" w:styleId="806">
    <w:name w:val="Caption Char"/>
    <w:basedOn w:val="987"/>
    <w:link w:val="985"/>
    <w:uiPriority w:val="99"/>
    <w:pPr>
      <w:pBdr/>
      <w:spacing/>
      <w:ind/>
    </w:pPr>
  </w:style>
  <w:style w:type="character" w:styleId="807">
    <w:name w:val="Footnote Text Char"/>
    <w:link w:val="988"/>
    <w:uiPriority w:val="99"/>
    <w:pPr>
      <w:pBdr/>
      <w:spacing/>
      <w:ind/>
    </w:pPr>
    <w:rPr>
      <w:sz w:val="18"/>
    </w:rPr>
  </w:style>
  <w:style w:type="character" w:styleId="808">
    <w:name w:val="Endnote Text Char"/>
    <w:link w:val="991"/>
    <w:uiPriority w:val="99"/>
    <w:pPr>
      <w:pBdr/>
      <w:spacing/>
      <w:ind/>
    </w:pPr>
    <w:rPr>
      <w:sz w:val="20"/>
    </w:rPr>
  </w:style>
  <w:style w:type="paragraph" w:styleId="809">
    <w:name w:val="toc 1"/>
    <w:basedOn w:val="818"/>
    <w:next w:val="818"/>
    <w:uiPriority w:val="39"/>
    <w:unhideWhenUsed/>
    <w:pPr>
      <w:pBdr/>
      <w:spacing w:after="57"/>
      <w:ind w:right="0" w:firstLine="0" w:left="0"/>
    </w:pPr>
  </w:style>
  <w:style w:type="paragraph" w:styleId="810">
    <w:name w:val="toc 2"/>
    <w:basedOn w:val="818"/>
    <w:next w:val="818"/>
    <w:uiPriority w:val="39"/>
    <w:unhideWhenUsed/>
    <w:pPr>
      <w:pBdr/>
      <w:spacing w:after="57"/>
      <w:ind w:right="0" w:firstLine="0" w:left="283"/>
    </w:pPr>
  </w:style>
  <w:style w:type="paragraph" w:styleId="811">
    <w:name w:val="toc 3"/>
    <w:basedOn w:val="818"/>
    <w:next w:val="818"/>
    <w:uiPriority w:val="39"/>
    <w:unhideWhenUsed/>
    <w:pPr>
      <w:pBdr/>
      <w:spacing w:after="57"/>
      <w:ind w:right="0" w:firstLine="0" w:left="567"/>
    </w:pPr>
  </w:style>
  <w:style w:type="paragraph" w:styleId="812">
    <w:name w:val="toc 4"/>
    <w:basedOn w:val="818"/>
    <w:next w:val="818"/>
    <w:uiPriority w:val="39"/>
    <w:unhideWhenUsed/>
    <w:pPr>
      <w:pBdr/>
      <w:spacing w:after="57"/>
      <w:ind w:right="0" w:firstLine="0" w:left="850"/>
    </w:pPr>
  </w:style>
  <w:style w:type="paragraph" w:styleId="813">
    <w:name w:val="toc 5"/>
    <w:basedOn w:val="818"/>
    <w:next w:val="818"/>
    <w:uiPriority w:val="39"/>
    <w:unhideWhenUsed/>
    <w:pPr>
      <w:pBdr/>
      <w:spacing w:after="57"/>
      <w:ind w:right="0" w:firstLine="0" w:left="1134"/>
    </w:pPr>
  </w:style>
  <w:style w:type="paragraph" w:styleId="814">
    <w:name w:val="toc 6"/>
    <w:basedOn w:val="818"/>
    <w:next w:val="818"/>
    <w:uiPriority w:val="39"/>
    <w:unhideWhenUsed/>
    <w:pPr>
      <w:pBdr/>
      <w:spacing w:after="57"/>
      <w:ind w:right="0" w:firstLine="0" w:left="1417"/>
    </w:pPr>
  </w:style>
  <w:style w:type="paragraph" w:styleId="815">
    <w:name w:val="toc 7"/>
    <w:basedOn w:val="818"/>
    <w:next w:val="818"/>
    <w:uiPriority w:val="39"/>
    <w:unhideWhenUsed/>
    <w:pPr>
      <w:pBdr/>
      <w:spacing w:after="57"/>
      <w:ind w:right="0" w:firstLine="0" w:left="1701"/>
    </w:pPr>
  </w:style>
  <w:style w:type="paragraph" w:styleId="816">
    <w:name w:val="toc 8"/>
    <w:basedOn w:val="818"/>
    <w:next w:val="818"/>
    <w:uiPriority w:val="39"/>
    <w:unhideWhenUsed/>
    <w:pPr>
      <w:pBdr/>
      <w:spacing w:after="57"/>
      <w:ind w:right="0" w:firstLine="0" w:left="1984"/>
    </w:pPr>
  </w:style>
  <w:style w:type="paragraph" w:styleId="817">
    <w:name w:val="toc 9"/>
    <w:basedOn w:val="818"/>
    <w:next w:val="818"/>
    <w:uiPriority w:val="39"/>
    <w:unhideWhenUsed/>
    <w:pPr>
      <w:pBdr/>
      <w:spacing w:after="57"/>
      <w:ind w:right="0" w:firstLine="0" w:left="2268"/>
    </w:pPr>
  </w:style>
  <w:style w:type="paragraph" w:styleId="818" w:default="1">
    <w:name w:val="Normal"/>
    <w:qFormat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paragraph" w:styleId="819">
    <w:name w:val="Heading 1"/>
    <w:basedOn w:val="818"/>
    <w:next w:val="818"/>
    <w:link w:val="957"/>
    <w:uiPriority w:val="9"/>
    <w:qFormat/>
    <w:pPr>
      <w:keepNext w:val="true"/>
      <w:keepLines w:val="true"/>
      <w:pBdr/>
      <w:spacing w:after="80" w:before="360"/>
      <w:ind/>
      <w:outlineLvl w:val="0"/>
    </w:pPr>
    <w:rPr>
      <w:color w:val="365f91" w:themeColor="accent1" w:themeShade="BF"/>
      <w:sz w:val="40"/>
      <w:szCs w:val="40"/>
    </w:rPr>
  </w:style>
  <w:style w:type="paragraph" w:styleId="820">
    <w:name w:val="Heading 2"/>
    <w:basedOn w:val="818"/>
    <w:next w:val="818"/>
    <w:link w:val="95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color w:val="365f91" w:themeColor="accent1" w:themeShade="BF"/>
      <w:sz w:val="32"/>
      <w:szCs w:val="32"/>
    </w:rPr>
  </w:style>
  <w:style w:type="paragraph" w:styleId="821">
    <w:name w:val="Heading 3"/>
    <w:basedOn w:val="818"/>
    <w:next w:val="818"/>
    <w:link w:val="95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color w:val="365f91" w:themeColor="accent1" w:themeShade="BF"/>
      <w:sz w:val="28"/>
      <w:szCs w:val="28"/>
    </w:rPr>
  </w:style>
  <w:style w:type="paragraph" w:styleId="822">
    <w:name w:val="Heading 4"/>
    <w:basedOn w:val="818"/>
    <w:next w:val="818"/>
    <w:link w:val="96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i/>
      <w:iCs/>
      <w:color w:val="365f91" w:themeColor="accent1" w:themeShade="BF"/>
    </w:rPr>
  </w:style>
  <w:style w:type="paragraph" w:styleId="823">
    <w:name w:val="Heading 5"/>
    <w:basedOn w:val="818"/>
    <w:next w:val="818"/>
    <w:link w:val="96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color w:val="365f91" w:themeColor="accent1" w:themeShade="BF"/>
    </w:rPr>
  </w:style>
  <w:style w:type="paragraph" w:styleId="824">
    <w:name w:val="Heading 6"/>
    <w:basedOn w:val="818"/>
    <w:next w:val="818"/>
    <w:link w:val="96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i/>
      <w:iCs/>
      <w:color w:val="595959" w:themeColor="text1" w:themeTint="A6"/>
    </w:rPr>
  </w:style>
  <w:style w:type="paragraph" w:styleId="825">
    <w:name w:val="Heading 7"/>
    <w:basedOn w:val="818"/>
    <w:next w:val="818"/>
    <w:link w:val="96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826">
    <w:name w:val="Heading 8"/>
    <w:basedOn w:val="818"/>
    <w:next w:val="818"/>
    <w:link w:val="964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827">
    <w:name w:val="Heading 9"/>
    <w:basedOn w:val="818"/>
    <w:next w:val="818"/>
    <w:link w:val="965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828" w:default="1">
    <w:name w:val="Default Paragraph Font"/>
    <w:uiPriority w:val="1"/>
    <w:semiHidden/>
    <w:unhideWhenUsed/>
    <w:pPr>
      <w:pBdr/>
      <w:spacing/>
      <w:ind/>
    </w:pPr>
  </w:style>
  <w:style w:type="table" w:styleId="8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0" w:default="1">
    <w:name w:val="No List"/>
    <w:uiPriority w:val="99"/>
    <w:semiHidden/>
    <w:unhideWhenUsed/>
    <w:pPr>
      <w:pBdr/>
      <w:spacing/>
      <w:ind/>
    </w:pPr>
  </w:style>
  <w:style w:type="table" w:styleId="831">
    <w:name w:val="Table Grid"/>
    <w:basedOn w:val="82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Table Grid Light"/>
    <w:basedOn w:val="8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1"/>
    <w:basedOn w:val="8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2"/>
    <w:basedOn w:val="82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1 Light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4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1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2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3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4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5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6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5 Dark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6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7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1 Light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5 Dark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6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7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1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2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3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4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5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6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1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2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3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4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5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6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7" w:customStyle="1">
    <w:name w:val="Título 1 Char"/>
    <w:basedOn w:val="828"/>
    <w:link w:val="81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58" w:customStyle="1">
    <w:name w:val="Título 2 Char"/>
    <w:basedOn w:val="828"/>
    <w:link w:val="8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59" w:customStyle="1">
    <w:name w:val="Título 3 Char"/>
    <w:basedOn w:val="828"/>
    <w:link w:val="82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60" w:customStyle="1">
    <w:name w:val="Título 4 Char"/>
    <w:basedOn w:val="828"/>
    <w:link w:val="82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61" w:customStyle="1">
    <w:name w:val="Título 5 Char"/>
    <w:basedOn w:val="828"/>
    <w:link w:val="82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62" w:customStyle="1">
    <w:name w:val="Título 6 Char"/>
    <w:basedOn w:val="828"/>
    <w:link w:val="8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3" w:customStyle="1">
    <w:name w:val="Título 7 Char"/>
    <w:basedOn w:val="828"/>
    <w:link w:val="82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4" w:customStyle="1">
    <w:name w:val="Título 8 Char"/>
    <w:basedOn w:val="828"/>
    <w:link w:val="8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5" w:customStyle="1">
    <w:name w:val="Título 9 Char"/>
    <w:basedOn w:val="828"/>
    <w:link w:val="8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6">
    <w:name w:val="Title"/>
    <w:basedOn w:val="818"/>
    <w:next w:val="818"/>
    <w:link w:val="967"/>
    <w:uiPriority w:val="10"/>
    <w:qFormat/>
    <w:pPr>
      <w:pBdr/>
      <w:spacing w:after="80" w:line="240" w:lineRule="auto"/>
      <w:ind/>
      <w:contextualSpacing w:val="true"/>
    </w:pPr>
    <w:rPr>
      <w:spacing w:val="-10"/>
      <w:sz w:val="56"/>
      <w:szCs w:val="56"/>
    </w:rPr>
  </w:style>
  <w:style w:type="character" w:styleId="967" w:customStyle="1">
    <w:name w:val="Título Char"/>
    <w:basedOn w:val="828"/>
    <w:link w:val="9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8">
    <w:name w:val="Subtitle"/>
    <w:basedOn w:val="818"/>
    <w:next w:val="818"/>
    <w:link w:val="96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9" w:customStyle="1">
    <w:name w:val="Subtítulo Char"/>
    <w:basedOn w:val="828"/>
    <w:link w:val="96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70">
    <w:name w:val="Quote"/>
    <w:basedOn w:val="818"/>
    <w:next w:val="818"/>
    <w:link w:val="97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1" w:customStyle="1">
    <w:name w:val="Citação Char"/>
    <w:basedOn w:val="828"/>
    <w:link w:val="97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72">
    <w:name w:val="List Paragraph"/>
    <w:basedOn w:val="818"/>
    <w:uiPriority w:val="34"/>
    <w:qFormat/>
    <w:pPr>
      <w:pBdr/>
      <w:spacing/>
      <w:ind w:left="720"/>
      <w:contextualSpacing w:val="true"/>
    </w:pPr>
  </w:style>
  <w:style w:type="character" w:styleId="973">
    <w:name w:val="Intense Emphasis"/>
    <w:basedOn w:val="82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74">
    <w:name w:val="Intense Quote"/>
    <w:basedOn w:val="818"/>
    <w:next w:val="818"/>
    <w:link w:val="97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75" w:customStyle="1">
    <w:name w:val="Citação Intensa Char"/>
    <w:basedOn w:val="828"/>
    <w:link w:val="97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76">
    <w:name w:val="Intense Reference"/>
    <w:basedOn w:val="82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77">
    <w:name w:val="No Spacing"/>
    <w:basedOn w:val="818"/>
    <w:uiPriority w:val="1"/>
    <w:qFormat/>
    <w:pPr>
      <w:pBdr/>
      <w:spacing w:line="240" w:lineRule="auto"/>
      <w:ind/>
    </w:pPr>
  </w:style>
  <w:style w:type="character" w:styleId="978">
    <w:name w:val="Subtle Emphasis"/>
    <w:basedOn w:val="8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9">
    <w:name w:val="Emphasis"/>
    <w:basedOn w:val="828"/>
    <w:uiPriority w:val="20"/>
    <w:qFormat/>
    <w:pPr>
      <w:pBdr/>
      <w:spacing/>
      <w:ind/>
    </w:pPr>
    <w:rPr>
      <w:i/>
      <w:iCs/>
    </w:rPr>
  </w:style>
  <w:style w:type="character" w:styleId="980">
    <w:name w:val="Strong"/>
    <w:basedOn w:val="828"/>
    <w:uiPriority w:val="22"/>
    <w:qFormat/>
    <w:pPr>
      <w:pBdr/>
      <w:spacing/>
      <w:ind/>
    </w:pPr>
    <w:rPr>
      <w:b/>
      <w:bCs/>
    </w:rPr>
  </w:style>
  <w:style w:type="character" w:styleId="981">
    <w:name w:val="Subtle Reference"/>
    <w:basedOn w:val="8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2">
    <w:name w:val="Book Title"/>
    <w:basedOn w:val="82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83">
    <w:name w:val="Header"/>
    <w:basedOn w:val="818"/>
    <w:link w:val="984"/>
    <w:uiPriority w:val="99"/>
    <w:unhideWhenUsed/>
    <w:pPr>
      <w:pBdr/>
      <w:tabs>
        <w:tab w:val="bar" w:leader="none" w:pos="4844"/>
        <w:tab w:val="bar" w:leader="none" w:pos="9689"/>
      </w:tabs>
      <w:spacing w:line="240" w:lineRule="auto"/>
      <w:ind/>
    </w:pPr>
  </w:style>
  <w:style w:type="character" w:styleId="984" w:customStyle="1">
    <w:name w:val="Cabeçalho Char"/>
    <w:basedOn w:val="828"/>
    <w:link w:val="983"/>
    <w:uiPriority w:val="99"/>
    <w:pPr>
      <w:pBdr/>
      <w:spacing/>
      <w:ind/>
    </w:pPr>
  </w:style>
  <w:style w:type="paragraph" w:styleId="985">
    <w:name w:val="Footer"/>
    <w:basedOn w:val="818"/>
    <w:link w:val="986"/>
    <w:uiPriority w:val="99"/>
    <w:unhideWhenUsed/>
    <w:pPr>
      <w:pBdr/>
      <w:tabs>
        <w:tab w:val="bar" w:leader="none" w:pos="4844"/>
        <w:tab w:val="bar" w:leader="none" w:pos="9689"/>
      </w:tabs>
      <w:spacing w:line="240" w:lineRule="auto"/>
      <w:ind/>
    </w:pPr>
  </w:style>
  <w:style w:type="character" w:styleId="986" w:customStyle="1">
    <w:name w:val="Rodapé Char"/>
    <w:basedOn w:val="828"/>
    <w:link w:val="985"/>
    <w:uiPriority w:val="99"/>
    <w:pPr>
      <w:pBdr/>
      <w:spacing/>
      <w:ind/>
    </w:pPr>
  </w:style>
  <w:style w:type="paragraph" w:styleId="987">
    <w:name w:val="Caption"/>
    <w:basedOn w:val="818"/>
    <w:next w:val="818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988">
    <w:name w:val="footnote text"/>
    <w:basedOn w:val="818"/>
    <w:link w:val="989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89" w:customStyle="1">
    <w:name w:val="Texto de nota de rodapé Char"/>
    <w:basedOn w:val="828"/>
    <w:link w:val="988"/>
    <w:uiPriority w:val="99"/>
    <w:semiHidden/>
    <w:pPr>
      <w:pBdr/>
      <w:spacing/>
      <w:ind/>
    </w:pPr>
    <w:rPr>
      <w:sz w:val="20"/>
      <w:szCs w:val="20"/>
    </w:rPr>
  </w:style>
  <w:style w:type="character" w:styleId="990">
    <w:name w:val="footnote reference"/>
    <w:basedOn w:val="828"/>
    <w:uiPriority w:val="99"/>
    <w:semiHidden/>
    <w:unhideWhenUsed/>
    <w:pPr>
      <w:pBdr/>
      <w:spacing/>
      <w:ind/>
    </w:pPr>
    <w:rPr>
      <w:vertAlign w:val="superscript"/>
    </w:rPr>
  </w:style>
  <w:style w:type="paragraph" w:styleId="991">
    <w:name w:val="endnote text"/>
    <w:basedOn w:val="818"/>
    <w:link w:val="99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92" w:customStyle="1">
    <w:name w:val="Texto de nota de fim Char"/>
    <w:basedOn w:val="828"/>
    <w:link w:val="991"/>
    <w:uiPriority w:val="99"/>
    <w:semiHidden/>
    <w:pPr>
      <w:pBdr/>
      <w:spacing/>
      <w:ind/>
    </w:pPr>
    <w:rPr>
      <w:sz w:val="20"/>
      <w:szCs w:val="20"/>
    </w:rPr>
  </w:style>
  <w:style w:type="character" w:styleId="993">
    <w:name w:val="endnote reference"/>
    <w:basedOn w:val="828"/>
    <w:uiPriority w:val="99"/>
    <w:semiHidden/>
    <w:unhideWhenUsed/>
    <w:pPr>
      <w:pBdr/>
      <w:spacing/>
      <w:ind/>
    </w:pPr>
    <w:rPr>
      <w:vertAlign w:val="superscript"/>
    </w:rPr>
  </w:style>
  <w:style w:type="character" w:styleId="994">
    <w:name w:val="Hyperlink"/>
    <w:basedOn w:val="82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5">
    <w:name w:val="FollowedHyperlink"/>
    <w:basedOn w:val="82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96">
    <w:name w:val="TOC Heading"/>
    <w:uiPriority w:val="39"/>
    <w:unhideWhenUsed/>
    <w:pPr>
      <w:pBdr/>
      <w:spacing/>
      <w:ind/>
    </w:pPr>
  </w:style>
  <w:style w:type="paragraph" w:styleId="997">
    <w:name w:val="table of figures"/>
    <w:basedOn w:val="818"/>
    <w:next w:val="818"/>
    <w:uiPriority w:val="99"/>
    <w:unhideWhenUsed/>
    <w:pPr>
      <w:pBdr/>
      <w:spacing/>
      <w:ind/>
    </w:pPr>
  </w:style>
  <w:style w:type="paragraph" w:styleId="998" w:customStyle="1">
    <w:name w:val="Normal1"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character" w:styleId="999" w:customStyle="1">
    <w:name w:val="uv3um"/>
    <w:basedOn w:val="828"/>
    <w:pPr>
      <w:pBdr/>
      <w:spacing/>
      <w:ind/>
    </w:pPr>
  </w:style>
  <w:style w:type="paragraph" w:styleId="1000">
    <w:name w:val="Body Text"/>
    <w:basedOn w:val="818"/>
    <w:link w:val="1001"/>
    <w:uiPriority w:val="1"/>
    <w:qFormat/>
    <w:pPr>
      <w:widowControl w:val="false"/>
      <w:pBdr/>
      <w:spacing w:line="240" w:lineRule="auto"/>
      <w:ind/>
    </w:pPr>
    <w:rPr>
      <w:rFonts w:ascii="Calibri" w:hAnsi="Calibri" w:eastAsia="Calibri" w:cs="Calibri"/>
      <w:sz w:val="24"/>
      <w:szCs w:val="24"/>
      <w:lang w:val="pt-PT" w:eastAsia="en-US"/>
    </w:rPr>
  </w:style>
  <w:style w:type="character" w:styleId="1001" w:customStyle="1">
    <w:name w:val="Corpo de texto Char"/>
    <w:basedOn w:val="828"/>
    <w:link w:val="1000"/>
    <w:uiPriority w:val="1"/>
    <w:pPr>
      <w:pBdr/>
      <w:spacing/>
      <w:ind/>
    </w:pPr>
    <w:rPr>
      <w:rFonts w:ascii="Calibri" w:hAnsi="Calibri" w:eastAsia="Calibri" w:cs="Calibri"/>
      <w:sz w:val="24"/>
      <w:szCs w:val="24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revision>5</cp:revision>
  <dcterms:created xsi:type="dcterms:W3CDTF">2025-04-25T13:02:00Z</dcterms:created>
  <dcterms:modified xsi:type="dcterms:W3CDTF">2025-04-28T17:16:44Z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