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3B2DF49A" w:rsidR="007C6709" w:rsidRDefault="00105184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105184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5BB7E323" w14:textId="0390F14A" w:rsidR="0008035F" w:rsidRDefault="00365814" w:rsidP="00E40F79">
      <w:pPr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</w:t>
      </w:r>
      <w:r w:rsidR="00AC5741" w:rsidRPr="00105184">
        <w:rPr>
          <w:color w:val="212529"/>
          <w:sz w:val="24"/>
          <w:szCs w:val="24"/>
        </w:rPr>
        <w:t xml:space="preserve"> </w:t>
      </w:r>
      <w:r w:rsidR="00105184" w:rsidRPr="00105184">
        <w:rPr>
          <w:color w:val="212529"/>
          <w:sz w:val="24"/>
          <w:szCs w:val="24"/>
        </w:rPr>
        <w:t xml:space="preserve">a realização </w:t>
      </w:r>
      <w:r w:rsidR="001D45CD">
        <w:rPr>
          <w:color w:val="212529"/>
          <w:sz w:val="24"/>
          <w:szCs w:val="24"/>
        </w:rPr>
        <w:t>de</w:t>
      </w:r>
      <w:r w:rsidR="00E40F79" w:rsidRPr="00E40F79">
        <w:rPr>
          <w:color w:val="212529"/>
          <w:sz w:val="24"/>
          <w:szCs w:val="24"/>
        </w:rPr>
        <w:t xml:space="preserve"> mutirão mensal de consultas ambulatoriais de neurologia clínica e psiquiatria para pessoas com deficiência incluindo o </w:t>
      </w:r>
      <w:r w:rsidR="00E40F79">
        <w:rPr>
          <w:color w:val="212529"/>
          <w:sz w:val="24"/>
          <w:szCs w:val="24"/>
        </w:rPr>
        <w:t xml:space="preserve">TEA e </w:t>
      </w:r>
      <w:proofErr w:type="gramStart"/>
      <w:r w:rsidR="00E40F79" w:rsidRPr="00E40F79">
        <w:rPr>
          <w:color w:val="212529"/>
          <w:sz w:val="24"/>
          <w:szCs w:val="24"/>
        </w:rPr>
        <w:t>TDAH</w:t>
      </w:r>
      <w:r w:rsidR="00E40F79">
        <w:rPr>
          <w:color w:val="212529"/>
          <w:sz w:val="24"/>
          <w:szCs w:val="24"/>
        </w:rPr>
        <w:t xml:space="preserve">, </w:t>
      </w:r>
      <w:r w:rsidR="00E40F79" w:rsidRPr="00E40F79">
        <w:rPr>
          <w:color w:val="212529"/>
          <w:sz w:val="24"/>
          <w:szCs w:val="24"/>
        </w:rPr>
        <w:t xml:space="preserve"> entre</w:t>
      </w:r>
      <w:proofErr w:type="gramEnd"/>
      <w:r w:rsidR="00E40F79" w:rsidRPr="00E40F79">
        <w:rPr>
          <w:color w:val="212529"/>
          <w:sz w:val="24"/>
          <w:szCs w:val="24"/>
        </w:rPr>
        <w:t xml:space="preserve"> outras patologias</w:t>
      </w:r>
      <w:r w:rsidR="00E40F79">
        <w:rPr>
          <w:color w:val="212529"/>
          <w:sz w:val="24"/>
          <w:szCs w:val="24"/>
        </w:rPr>
        <w:t>.</w:t>
      </w:r>
    </w:p>
    <w:p w14:paraId="6A8549CB" w14:textId="77777777" w:rsidR="00E40F79" w:rsidRDefault="00E40F79" w:rsidP="00E40F79">
      <w:pPr>
        <w:jc w:val="both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74F43859" w:rsidR="007C6709" w:rsidRDefault="0010518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370DE8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 de </w:t>
      </w:r>
      <w:r w:rsidR="00370DE8">
        <w:rPr>
          <w:b/>
          <w:sz w:val="24"/>
          <w:szCs w:val="24"/>
        </w:rPr>
        <w:t xml:space="preserve">abril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51096E20" w:rsidR="007C6709" w:rsidRDefault="0010518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105184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105184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413F2987" w:rsidR="007C6709" w:rsidRDefault="0010518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A Diretoria de assuntos legislativos Câmara Municipal de Macaé</w:t>
      </w:r>
    </w:p>
    <w:p w14:paraId="2F28FDC8" w14:textId="529C9E0C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7C7EF737" w14:textId="2DDEF4D7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5D639952" w14:textId="50FDC7FD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002ED851" w14:textId="202D47DC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042A91C0" w14:textId="702637E8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053BB23A" w14:textId="5E3100C2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7D1D25D3" w14:textId="77777777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621FB098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74C69061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009DDF4A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438BCBB6" w14:textId="77777777" w:rsidR="00105184" w:rsidRDefault="00105184" w:rsidP="0010518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6512D6F0" w14:textId="77777777" w:rsidR="00105184" w:rsidRDefault="00105184" w:rsidP="00105184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p w14:paraId="48DE85B0" w14:textId="77777777" w:rsidR="00105184" w:rsidRDefault="00105184">
      <w:pPr>
        <w:pStyle w:val="Normal1"/>
        <w:jc w:val="center"/>
        <w:rPr>
          <w:b/>
          <w:sz w:val="24"/>
          <w:szCs w:val="24"/>
        </w:rPr>
      </w:pPr>
    </w:p>
    <w:p w14:paraId="5DDABC4D" w14:textId="26F9091A" w:rsidR="007C6709" w:rsidRDefault="007C6709" w:rsidP="00105184">
      <w:pPr>
        <w:pStyle w:val="Normal1"/>
      </w:pPr>
    </w:p>
    <w:sectPr w:rsidR="007C6709">
      <w:headerReference w:type="default" r:id="rId9"/>
      <w:footerReference w:type="default" r:id="rId10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11DF" w14:textId="77777777" w:rsidR="00F0609B" w:rsidRDefault="00F0609B">
      <w:pPr>
        <w:spacing w:line="240" w:lineRule="auto"/>
      </w:pPr>
      <w:r>
        <w:separator/>
      </w:r>
    </w:p>
  </w:endnote>
  <w:endnote w:type="continuationSeparator" w:id="0">
    <w:p w14:paraId="106FD16E" w14:textId="77777777" w:rsidR="00F0609B" w:rsidRDefault="00F06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477B17CA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D1DC" w14:textId="77777777" w:rsidR="00F0609B" w:rsidRDefault="00F0609B">
      <w:pPr>
        <w:spacing w:line="240" w:lineRule="auto"/>
      </w:pPr>
      <w:r>
        <w:separator/>
      </w:r>
    </w:p>
  </w:footnote>
  <w:footnote w:type="continuationSeparator" w:id="0">
    <w:p w14:paraId="17DB0769" w14:textId="77777777" w:rsidR="00F0609B" w:rsidRDefault="00F06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105184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05184"/>
    <w:rsid w:val="0013764C"/>
    <w:rsid w:val="001D45CD"/>
    <w:rsid w:val="001E38B5"/>
    <w:rsid w:val="002308EE"/>
    <w:rsid w:val="002614D7"/>
    <w:rsid w:val="00262B48"/>
    <w:rsid w:val="00295E58"/>
    <w:rsid w:val="002A72FF"/>
    <w:rsid w:val="00365814"/>
    <w:rsid w:val="00370DE8"/>
    <w:rsid w:val="0038064D"/>
    <w:rsid w:val="003B30E4"/>
    <w:rsid w:val="003B6913"/>
    <w:rsid w:val="003F1367"/>
    <w:rsid w:val="00403C00"/>
    <w:rsid w:val="00447059"/>
    <w:rsid w:val="004B2ABE"/>
    <w:rsid w:val="005252A6"/>
    <w:rsid w:val="00543684"/>
    <w:rsid w:val="005A48F0"/>
    <w:rsid w:val="005A75D6"/>
    <w:rsid w:val="005B5CB5"/>
    <w:rsid w:val="005B677E"/>
    <w:rsid w:val="005F414B"/>
    <w:rsid w:val="00696EB9"/>
    <w:rsid w:val="006D3E68"/>
    <w:rsid w:val="0078051C"/>
    <w:rsid w:val="007B70BB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A2C8A"/>
    <w:rsid w:val="009D00EE"/>
    <w:rsid w:val="009D1A7E"/>
    <w:rsid w:val="009E6911"/>
    <w:rsid w:val="009E6DE2"/>
    <w:rsid w:val="00A0149A"/>
    <w:rsid w:val="00A158A1"/>
    <w:rsid w:val="00A504DE"/>
    <w:rsid w:val="00A51598"/>
    <w:rsid w:val="00A66A6B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6735C"/>
    <w:rsid w:val="00CD12CF"/>
    <w:rsid w:val="00DE5AC2"/>
    <w:rsid w:val="00E02AE4"/>
    <w:rsid w:val="00E40F79"/>
    <w:rsid w:val="00E462F0"/>
    <w:rsid w:val="00E87CDE"/>
    <w:rsid w:val="00EB1DB2"/>
    <w:rsid w:val="00ED6251"/>
    <w:rsid w:val="00EE5E44"/>
    <w:rsid w:val="00F0609B"/>
    <w:rsid w:val="00F263C2"/>
    <w:rsid w:val="00F30A06"/>
    <w:rsid w:val="00F523A3"/>
    <w:rsid w:val="00F76C87"/>
    <w:rsid w:val="00F8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nhideWhenUsed/>
    <w:qFormat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105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3469A-4CD5-4171-8B0F-BDA2EA8B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cp:lastPrinted>2025-04-01T11:18:00Z</cp:lastPrinted>
  <dcterms:created xsi:type="dcterms:W3CDTF">2025-04-01T20:03:00Z</dcterms:created>
  <dcterms:modified xsi:type="dcterms:W3CDTF">2025-04-01T20:05:00Z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