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57175C87" w:rsidR="00B6075E" w:rsidRDefault="00230FAD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5B530CF" wp14:editId="0AD9EEEB">
            <wp:simplePos x="0" y="0"/>
            <wp:positionH relativeFrom="page">
              <wp:posOffset>16510</wp:posOffset>
            </wp:positionH>
            <wp:positionV relativeFrom="paragraph">
              <wp:posOffset>-1494155</wp:posOffset>
            </wp:positionV>
            <wp:extent cx="7524750" cy="10220325"/>
            <wp:effectExtent l="0" t="0" r="0" b="0"/>
            <wp:wrapNone/>
            <wp:docPr id="3850895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C1B31" w14:textId="7EB8B998" w:rsidR="00B6075E" w:rsidRPr="00B6075E" w:rsidRDefault="00B6075E" w:rsidP="00B6075E">
      <w:pPr>
        <w:jc w:val="center"/>
        <w:rPr>
          <w:rFonts w:asciiTheme="minorHAnsi" w:hAnsiTheme="minorHAnsi" w:cstheme="minorHAnsi"/>
          <w:sz w:val="36"/>
          <w:szCs w:val="36"/>
        </w:rPr>
      </w:pPr>
      <w:r w:rsidRPr="00B6075E">
        <w:rPr>
          <w:rFonts w:asciiTheme="minorHAnsi" w:hAnsiTheme="minorHAnsi" w:cstheme="minorHAnsi"/>
          <w:b/>
          <w:sz w:val="36"/>
          <w:szCs w:val="36"/>
        </w:rPr>
        <w:t xml:space="preserve">INDICAÇÃO </w:t>
      </w:r>
      <w:r w:rsidRPr="00B6075E">
        <w:rPr>
          <w:rFonts w:asciiTheme="minorHAnsi" w:hAnsiTheme="minorHAnsi" w:cstheme="minorHAnsi"/>
          <w:sz w:val="36"/>
          <w:szCs w:val="36"/>
        </w:rPr>
        <w:t>__ 2025</w:t>
      </w:r>
    </w:p>
    <w:p w14:paraId="6A5C06B5" w14:textId="77777777" w:rsidR="00B6075E" w:rsidRDefault="00B6075E" w:rsidP="00B6075E">
      <w:pPr>
        <w:ind w:left="708"/>
        <w:jc w:val="center"/>
      </w:pPr>
    </w:p>
    <w:p w14:paraId="0CCABF3B" w14:textId="47BC4DD9" w:rsidR="00B6075E" w:rsidRPr="003F31E8" w:rsidRDefault="00B6075E" w:rsidP="00437C6F">
      <w:pPr>
        <w:ind w:left="708" w:right="-851"/>
        <w:rPr>
          <w:rFonts w:ascii="Verdana" w:hAnsi="Verdana"/>
        </w:rPr>
      </w:pPr>
      <w:r w:rsidRPr="003F31E8">
        <w:rPr>
          <w:rFonts w:ascii="Verdana" w:hAnsi="Verdana"/>
        </w:rPr>
        <w:t xml:space="preserve">                                    </w:t>
      </w:r>
    </w:p>
    <w:p w14:paraId="03006CDC" w14:textId="5B980F86" w:rsidR="00437C6F" w:rsidRPr="00F122A9" w:rsidRDefault="00B6075E" w:rsidP="00F122A9">
      <w:pPr>
        <w:keepLines/>
        <w:jc w:val="both"/>
        <w:rPr>
          <w:rFonts w:ascii="Verdana" w:hAnsi="Verdana" w:cstheme="minorHAnsi"/>
        </w:rPr>
      </w:pPr>
      <w:r w:rsidRPr="00F122A9">
        <w:rPr>
          <w:rFonts w:ascii="Verdana" w:hAnsi="Verdana" w:cstheme="minorHAnsi"/>
        </w:rPr>
        <w:t xml:space="preserve">                    A Vereadora que a presente subscreve, depois de observar as normas regimentais, </w:t>
      </w:r>
      <w:r w:rsidRPr="00F122A9">
        <w:rPr>
          <w:rFonts w:ascii="Verdana" w:hAnsi="Verdana" w:cstheme="minorHAnsi"/>
          <w:b/>
          <w:bCs/>
        </w:rPr>
        <w:t>INDICA</w:t>
      </w:r>
      <w:r w:rsidRPr="00F122A9">
        <w:rPr>
          <w:rFonts w:ascii="Verdana" w:hAnsi="Verdana" w:cstheme="minorHAnsi"/>
        </w:rPr>
        <w:t xml:space="preserve"> ao Excelentíssimo Senhor </w:t>
      </w:r>
      <w:r w:rsidR="00CB5E01" w:rsidRPr="00F122A9">
        <w:rPr>
          <w:rFonts w:ascii="Verdana" w:hAnsi="Verdana" w:cstheme="minorHAnsi"/>
        </w:rPr>
        <w:t>Chefe do Poder Executivo Municipal</w:t>
      </w:r>
      <w:r w:rsidRPr="00F122A9">
        <w:rPr>
          <w:rFonts w:ascii="Verdana" w:hAnsi="Verdana" w:cstheme="minorHAnsi"/>
        </w:rPr>
        <w:t xml:space="preserve"> que, </w:t>
      </w:r>
      <w:r w:rsidR="00F122A9" w:rsidRPr="00F122A9">
        <w:rPr>
          <w:rFonts w:ascii="Verdana" w:hAnsi="Verdana"/>
        </w:rPr>
        <w:t xml:space="preserve">por meio das Secretarias Municipais de Obras e Serviços Públicos e de </w:t>
      </w:r>
      <w:r w:rsidR="00F122A9">
        <w:rPr>
          <w:rFonts w:ascii="Verdana" w:hAnsi="Verdana"/>
        </w:rPr>
        <w:t>Mobilidade Urbana</w:t>
      </w:r>
      <w:r w:rsidR="00F122A9" w:rsidRPr="00F122A9">
        <w:rPr>
          <w:rFonts w:ascii="Verdana" w:hAnsi="Verdana"/>
        </w:rPr>
        <w:t xml:space="preserve">, promova um estudo de viabilidade técnica e financeira para a instalação de </w:t>
      </w:r>
      <w:r w:rsidR="00752BA7" w:rsidRPr="00752BA7">
        <w:rPr>
          <w:rFonts w:ascii="Verdana" w:hAnsi="Verdana"/>
          <w:b/>
          <w:bCs/>
        </w:rPr>
        <w:t>D</w:t>
      </w:r>
      <w:r w:rsidR="00F122A9" w:rsidRPr="00752BA7">
        <w:rPr>
          <w:rFonts w:ascii="Verdana" w:hAnsi="Verdana"/>
          <w:b/>
          <w:bCs/>
        </w:rPr>
        <w:t xml:space="preserve">efensas </w:t>
      </w:r>
      <w:r w:rsidR="00752BA7" w:rsidRPr="00752BA7">
        <w:rPr>
          <w:rFonts w:ascii="Verdana" w:hAnsi="Verdana"/>
          <w:b/>
          <w:bCs/>
        </w:rPr>
        <w:t>M</w:t>
      </w:r>
      <w:r w:rsidR="00F122A9" w:rsidRPr="00752BA7">
        <w:rPr>
          <w:rFonts w:ascii="Verdana" w:hAnsi="Verdana"/>
          <w:b/>
          <w:bCs/>
        </w:rPr>
        <w:t>etálicas</w:t>
      </w:r>
      <w:r w:rsidR="00F122A9" w:rsidRPr="00F122A9">
        <w:rPr>
          <w:rFonts w:ascii="Verdana" w:hAnsi="Verdana"/>
        </w:rPr>
        <w:t xml:space="preserve"> ao longo de toda a extensão da Avenida Luís Lírio, na Barra de Macaé, desde </w:t>
      </w:r>
      <w:r w:rsidR="00F122A9">
        <w:rPr>
          <w:rFonts w:ascii="Verdana" w:hAnsi="Verdana"/>
        </w:rPr>
        <w:t>o Estádio Claudio Moacir</w:t>
      </w:r>
      <w:r w:rsidR="00F122A9" w:rsidRPr="00F122A9">
        <w:rPr>
          <w:rFonts w:ascii="Verdana" w:hAnsi="Verdana"/>
        </w:rPr>
        <w:t xml:space="preserve"> até a cabeceira da ponte Ivan Mundim, com o objetivo de aumentar a segurança dos usuários da via e prevenir acidentes graves</w:t>
      </w:r>
      <w:r w:rsidR="00F122A9">
        <w:rPr>
          <w:rFonts w:ascii="Verdana" w:hAnsi="Verdana"/>
        </w:rPr>
        <w:t xml:space="preserve"> para pedestres e ciclistas.</w:t>
      </w:r>
    </w:p>
    <w:p w14:paraId="0211C6A0" w14:textId="77777777" w:rsidR="00437C6F" w:rsidRPr="00F122A9" w:rsidRDefault="00437C6F" w:rsidP="00F122A9">
      <w:pPr>
        <w:ind w:left="708"/>
        <w:jc w:val="right"/>
        <w:rPr>
          <w:rFonts w:ascii="Verdana" w:hAnsi="Verdana" w:cstheme="minorHAnsi"/>
        </w:rPr>
      </w:pPr>
    </w:p>
    <w:p w14:paraId="62109713" w14:textId="77777777" w:rsidR="00437C6F" w:rsidRPr="003F31E8" w:rsidRDefault="00437C6F" w:rsidP="00B6075E">
      <w:pPr>
        <w:ind w:left="708"/>
        <w:rPr>
          <w:rFonts w:ascii="Verdana" w:hAnsi="Verdana" w:cstheme="minorHAnsi"/>
        </w:rPr>
      </w:pPr>
    </w:p>
    <w:p w14:paraId="6C40FC9C" w14:textId="77777777" w:rsidR="00F122A9" w:rsidRDefault="00CB5E01" w:rsidP="003F31E8">
      <w:pPr>
        <w:rPr>
          <w:rFonts w:ascii="Verdana" w:hAnsi="Verdana" w:cstheme="minorHAnsi"/>
          <w:b/>
          <w:bCs/>
          <w:sz w:val="28"/>
          <w:szCs w:val="28"/>
        </w:rPr>
      </w:pPr>
      <w:r w:rsidRPr="003F31E8">
        <w:rPr>
          <w:rFonts w:ascii="Verdana" w:hAnsi="Verdana" w:cstheme="minorHAnsi"/>
          <w:b/>
          <w:bCs/>
          <w:sz w:val="28"/>
          <w:szCs w:val="28"/>
        </w:rPr>
        <w:t xml:space="preserve">Justificativa: </w:t>
      </w:r>
    </w:p>
    <w:p w14:paraId="461924C6" w14:textId="2966EA8D" w:rsidR="00B6075E" w:rsidRPr="00F122A9" w:rsidRDefault="00F122A9" w:rsidP="00F122A9">
      <w:pPr>
        <w:jc w:val="both"/>
        <w:rPr>
          <w:rFonts w:ascii="Verdana" w:hAnsi="Verdana" w:cstheme="minorHAnsi"/>
          <w:b/>
          <w:bCs/>
          <w:sz w:val="28"/>
          <w:szCs w:val="28"/>
        </w:rPr>
      </w:pPr>
      <w:r w:rsidRPr="00F122A9">
        <w:rPr>
          <w:rFonts w:ascii="Verdana" w:hAnsi="Verdana"/>
        </w:rPr>
        <w:t>A presente Indicação se justifica pela necessidade de garantir a segurança dos usuários da Avenida Luís Lírio, uma das principais vias da cidade de Macaé, que apresenta um alto volume de tráfego e diversos pontos críticos. A instalação de defensas metálicas ao longo da via é uma medida eficaz para prevenir a ocorrência de acidentes graves, como saídas de pista e colisões com obstáculos, especialmente em curvas e locais com desníveis.</w:t>
      </w:r>
    </w:p>
    <w:p w14:paraId="1C03B744" w14:textId="0580EF29" w:rsidR="00B6075E" w:rsidRPr="00F122A9" w:rsidRDefault="00B6075E" w:rsidP="00F122A9">
      <w:pPr>
        <w:ind w:left="1134" w:right="283"/>
        <w:jc w:val="both"/>
        <w:rPr>
          <w:rFonts w:ascii="Verdana" w:hAnsi="Verdana"/>
          <w:sz w:val="16"/>
          <w:szCs w:val="16"/>
        </w:rPr>
      </w:pPr>
      <w:r w:rsidRPr="00F122A9">
        <w:rPr>
          <w:rFonts w:ascii="Verdana" w:hAnsi="Verdana"/>
          <w:sz w:val="16"/>
          <w:szCs w:val="16"/>
        </w:rPr>
        <w:t xml:space="preserve"> </w:t>
      </w:r>
    </w:p>
    <w:p w14:paraId="11A96211" w14:textId="77777777" w:rsidR="00B6075E" w:rsidRPr="003F31E8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</w:p>
    <w:p w14:paraId="3AF1BDE5" w14:textId="77777777" w:rsidR="00B6075E" w:rsidRPr="003F31E8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</w:p>
    <w:p w14:paraId="559A6399" w14:textId="77777777" w:rsidR="00B6075E" w:rsidRPr="003F31E8" w:rsidRDefault="00B6075E" w:rsidP="00B6075E">
      <w:pPr>
        <w:ind w:left="1134" w:right="283" w:firstLine="1843"/>
        <w:jc w:val="both"/>
        <w:rPr>
          <w:rFonts w:ascii="Verdana" w:hAnsi="Verdana"/>
        </w:rPr>
      </w:pPr>
      <w:r w:rsidRPr="003F31E8">
        <w:rPr>
          <w:rFonts w:ascii="Verdana" w:hAnsi="Verdana"/>
        </w:rPr>
        <w:t xml:space="preserve">                </w:t>
      </w:r>
    </w:p>
    <w:p w14:paraId="1EEBD1C1" w14:textId="4E8DD2D3" w:rsidR="00B6075E" w:rsidRPr="003F31E8" w:rsidRDefault="00B6075E" w:rsidP="003F31E8">
      <w:pPr>
        <w:ind w:right="283"/>
        <w:jc w:val="both"/>
        <w:rPr>
          <w:rFonts w:ascii="Verdana" w:hAnsi="Verdana" w:cstheme="minorHAnsi"/>
          <w:sz w:val="28"/>
          <w:szCs w:val="28"/>
        </w:rPr>
      </w:pPr>
      <w:r w:rsidRPr="003F31E8">
        <w:rPr>
          <w:rFonts w:ascii="Verdana" w:hAnsi="Verdana" w:cstheme="minorHAnsi"/>
        </w:rPr>
        <w:t xml:space="preserve"> Sala das Sessões</w:t>
      </w:r>
      <w:r w:rsidR="00F122A9">
        <w:rPr>
          <w:rFonts w:ascii="Verdana" w:hAnsi="Verdana" w:cstheme="minorHAnsi"/>
        </w:rPr>
        <w:t xml:space="preserve">, 16 </w:t>
      </w:r>
      <w:r w:rsidRPr="003F31E8">
        <w:rPr>
          <w:rFonts w:ascii="Verdana" w:hAnsi="Verdana" w:cstheme="minorHAnsi"/>
        </w:rPr>
        <w:t>de janeiro de 2025.</w:t>
      </w:r>
    </w:p>
    <w:p w14:paraId="57DAA58A" w14:textId="77777777" w:rsidR="00B6075E" w:rsidRPr="003F31E8" w:rsidRDefault="00B6075E" w:rsidP="00B6075E">
      <w:pPr>
        <w:ind w:left="1134" w:right="283"/>
        <w:rPr>
          <w:rFonts w:ascii="Verdana" w:hAnsi="Verdana"/>
          <w:b/>
        </w:rPr>
      </w:pPr>
    </w:p>
    <w:p w14:paraId="7A0D8375" w14:textId="77777777" w:rsidR="00B6075E" w:rsidRPr="003F31E8" w:rsidRDefault="00B6075E" w:rsidP="00B6075E">
      <w:pPr>
        <w:ind w:left="1134" w:right="283"/>
        <w:rPr>
          <w:rFonts w:ascii="Verdana" w:hAnsi="Verdana"/>
          <w:b/>
        </w:rPr>
      </w:pPr>
    </w:p>
    <w:p w14:paraId="151252E9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06464CDF" w14:textId="77777777" w:rsidR="003F31E8" w:rsidRDefault="003F31E8" w:rsidP="00F122A9">
      <w:pPr>
        <w:ind w:right="283"/>
        <w:rPr>
          <w:rFonts w:ascii="Verdana" w:hAnsi="Verdana" w:cstheme="minorHAnsi"/>
          <w:b/>
        </w:rPr>
      </w:pPr>
    </w:p>
    <w:p w14:paraId="5B37985B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73792805" w14:textId="51FFBE62" w:rsidR="00B6075E" w:rsidRPr="003F31E8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3F31E8">
        <w:rPr>
          <w:rFonts w:ascii="Verdana" w:hAnsi="Verdana" w:cstheme="minorHAnsi"/>
          <w:b/>
        </w:rPr>
        <w:t>LIOMAR QUEIROZ DOS SANTOS</w:t>
      </w:r>
    </w:p>
    <w:p w14:paraId="0A014639" w14:textId="77777777" w:rsidR="00B6075E" w:rsidRPr="003F31E8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3F31E8">
        <w:rPr>
          <w:rFonts w:ascii="Verdana" w:hAnsi="Verdana" w:cstheme="minorHAnsi"/>
        </w:rPr>
        <w:t xml:space="preserve">Vereadora </w:t>
      </w:r>
    </w:p>
    <w:p w14:paraId="6DEFBCAA" w14:textId="77777777" w:rsidR="00B6075E" w:rsidRDefault="00B6075E" w:rsidP="00B6075E"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 w14:paraId="23836F38" w14:textId="77777777" w:rsidR="00F122A9" w:rsidRPr="003F31E8" w:rsidRDefault="00F122A9" w:rsidP="00B6075E"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 w14:paraId="2EB7FCDF" w14:textId="43EC6B04" w:rsidR="00B6075E" w:rsidRPr="00F122A9" w:rsidRDefault="00CB5E01" w:rsidP="00F122A9">
      <w:pPr>
        <w:ind w:right="283"/>
        <w:jc w:val="both"/>
        <w:rPr>
          <w:rFonts w:ascii="Verdana" w:hAnsi="Verdana" w:cstheme="minorHAnsi"/>
          <w:sz w:val="16"/>
          <w:szCs w:val="16"/>
        </w:rPr>
      </w:pPr>
      <w:r w:rsidRPr="003F31E8">
        <w:rPr>
          <w:rFonts w:ascii="Verdana" w:hAnsi="Verdana" w:cstheme="minorHAnsi"/>
          <w:sz w:val="22"/>
          <w:szCs w:val="22"/>
        </w:rPr>
        <w:t xml:space="preserve">Elaborado </w:t>
      </w:r>
      <w:r w:rsidR="00B6075E" w:rsidRPr="003F31E8">
        <w:rPr>
          <w:rFonts w:ascii="Verdana" w:hAnsi="Verdana" w:cstheme="minorHAnsi"/>
          <w:sz w:val="22"/>
          <w:szCs w:val="22"/>
        </w:rPr>
        <w:t>Por: R.O</w:t>
      </w:r>
    </w:p>
    <w:p w14:paraId="3D5D9525" w14:textId="77777777" w:rsidR="00F72621" w:rsidRPr="003F31E8" w:rsidRDefault="00F72621" w:rsidP="00B6075E">
      <w:pPr>
        <w:ind w:left="708"/>
        <w:rPr>
          <w:rFonts w:ascii="Verdana" w:hAnsi="Verdana" w:cstheme="minorHAnsi"/>
        </w:rPr>
      </w:pPr>
    </w:p>
    <w:p w14:paraId="44201EBE" w14:textId="77777777" w:rsidR="00B6075E" w:rsidRPr="003F31E8" w:rsidRDefault="00B6075E" w:rsidP="00B6075E">
      <w:pPr>
        <w:ind w:left="708"/>
        <w:rPr>
          <w:rFonts w:ascii="Verdana" w:hAnsi="Verdana" w:cstheme="minorHAnsi"/>
        </w:rPr>
      </w:pPr>
    </w:p>
    <w:sectPr w:rsidR="00B6075E" w:rsidRPr="003F31E8" w:rsidSect="00B6075E">
      <w:headerReference w:type="default" r:id="rId7"/>
      <w:footerReference w:type="default" r:id="rId8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036A" w14:textId="77777777" w:rsidR="00715B39" w:rsidRDefault="00715B39" w:rsidP="00B6075E">
      <w:r>
        <w:separator/>
      </w:r>
    </w:p>
  </w:endnote>
  <w:endnote w:type="continuationSeparator" w:id="0">
    <w:p w14:paraId="1B985E11" w14:textId="77777777" w:rsidR="00715B39" w:rsidRDefault="00715B39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8A23" w14:textId="77777777" w:rsidR="00715B39" w:rsidRDefault="00715B39" w:rsidP="00B6075E">
      <w:r>
        <w:separator/>
      </w:r>
    </w:p>
  </w:footnote>
  <w:footnote w:type="continuationSeparator" w:id="0">
    <w:p w14:paraId="5B424951" w14:textId="77777777" w:rsidR="00715B39" w:rsidRDefault="00715B39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1D15FF"/>
    <w:rsid w:val="00230FAD"/>
    <w:rsid w:val="0033383C"/>
    <w:rsid w:val="003F31E8"/>
    <w:rsid w:val="00437C6F"/>
    <w:rsid w:val="00601CDC"/>
    <w:rsid w:val="006E4609"/>
    <w:rsid w:val="00715B39"/>
    <w:rsid w:val="00752BA7"/>
    <w:rsid w:val="007B6F6B"/>
    <w:rsid w:val="00B6075E"/>
    <w:rsid w:val="00CB5E01"/>
    <w:rsid w:val="00D52B03"/>
    <w:rsid w:val="00F0778A"/>
    <w:rsid w:val="00F122A9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3</cp:revision>
  <dcterms:created xsi:type="dcterms:W3CDTF">2025-01-16T12:18:00Z</dcterms:created>
  <dcterms:modified xsi:type="dcterms:W3CDTF">2025-01-16T12:18:00Z</dcterms:modified>
</cp:coreProperties>
</file>