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6B546E12" w14:textId="19730C07" w:rsidR="00543684" w:rsidRDefault="00365814" w:rsidP="00C01238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 a</w:t>
      </w:r>
      <w:r w:rsidR="00B44ACF">
        <w:rPr>
          <w:color w:val="212529"/>
          <w:sz w:val="24"/>
          <w:szCs w:val="24"/>
        </w:rPr>
        <w:t xml:space="preserve"> </w:t>
      </w:r>
      <w:r w:rsidR="00F523A3">
        <w:rPr>
          <w:color w:val="212529"/>
          <w:sz w:val="24"/>
          <w:szCs w:val="24"/>
        </w:rPr>
        <w:t>c</w:t>
      </w:r>
      <w:r w:rsidR="0013764C">
        <w:rPr>
          <w:color w:val="212529"/>
          <w:sz w:val="24"/>
          <w:szCs w:val="24"/>
        </w:rPr>
        <w:t>onstrução</w:t>
      </w:r>
      <w:r w:rsidR="00F523A3">
        <w:rPr>
          <w:color w:val="212529"/>
          <w:sz w:val="24"/>
          <w:szCs w:val="24"/>
        </w:rPr>
        <w:t xml:space="preserve"> do </w:t>
      </w:r>
      <w:r w:rsidR="00543684">
        <w:rPr>
          <w:color w:val="212529"/>
          <w:sz w:val="24"/>
          <w:szCs w:val="24"/>
        </w:rPr>
        <w:t>Centro de Tratamento da Saúde do Homem, com Proctologia, atendimento urológico ambulatorial, ampliação de tratamento cirúrgico urológico, incluindo cirurgia robótica com reinserção</w:t>
      </w:r>
      <w:r w:rsidR="003E1A7B">
        <w:rPr>
          <w:color w:val="212529"/>
          <w:sz w:val="24"/>
          <w:szCs w:val="24"/>
        </w:rPr>
        <w:t xml:space="preserve"> </w:t>
      </w:r>
      <w:r w:rsidR="00543684">
        <w:rPr>
          <w:color w:val="212529"/>
          <w:sz w:val="24"/>
          <w:szCs w:val="24"/>
        </w:rPr>
        <w:t xml:space="preserve">do paciente após alta hospitalar. </w:t>
      </w:r>
    </w:p>
    <w:p w14:paraId="6DF21390" w14:textId="77777777" w:rsidR="00543684" w:rsidRDefault="00543684" w:rsidP="00C01238">
      <w:pPr>
        <w:spacing w:line="240" w:lineRule="auto"/>
        <w:jc w:val="both"/>
        <w:rPr>
          <w:color w:val="212529"/>
          <w:sz w:val="24"/>
          <w:szCs w:val="24"/>
        </w:rPr>
      </w:pPr>
    </w:p>
    <w:p w14:paraId="4E0B87F1" w14:textId="77777777" w:rsidR="00543684" w:rsidRDefault="00543684" w:rsidP="00C01238">
      <w:pPr>
        <w:spacing w:line="240" w:lineRule="auto"/>
        <w:jc w:val="both"/>
        <w:rPr>
          <w:color w:val="212529"/>
          <w:sz w:val="24"/>
          <w:szCs w:val="24"/>
        </w:rPr>
      </w:pPr>
    </w:p>
    <w:p w14:paraId="3B70EFE6" w14:textId="192A6B16" w:rsidR="00F523A3" w:rsidRDefault="00F523A3">
      <w:pPr>
        <w:pStyle w:val="Normal1"/>
        <w:jc w:val="center"/>
        <w:rPr>
          <w:b/>
          <w:sz w:val="24"/>
          <w:szCs w:val="24"/>
        </w:rPr>
      </w:pPr>
    </w:p>
    <w:p w14:paraId="0B5AFADF" w14:textId="2A150D3A" w:rsidR="00543684" w:rsidRDefault="00543684">
      <w:pPr>
        <w:pStyle w:val="Normal1"/>
        <w:jc w:val="center"/>
        <w:rPr>
          <w:b/>
          <w:sz w:val="24"/>
          <w:szCs w:val="24"/>
        </w:rPr>
      </w:pPr>
    </w:p>
    <w:p w14:paraId="04A93DEB" w14:textId="6BB91DA9" w:rsidR="00543684" w:rsidRDefault="00543684">
      <w:pPr>
        <w:pStyle w:val="Normal1"/>
        <w:jc w:val="center"/>
        <w:rPr>
          <w:b/>
          <w:sz w:val="24"/>
          <w:szCs w:val="24"/>
        </w:rPr>
      </w:pPr>
    </w:p>
    <w:p w14:paraId="37B3CC90" w14:textId="77777777" w:rsidR="00543684" w:rsidRDefault="00543684">
      <w:pPr>
        <w:pStyle w:val="Normal1"/>
        <w:jc w:val="center"/>
        <w:rPr>
          <w:b/>
          <w:sz w:val="24"/>
          <w:szCs w:val="24"/>
        </w:rPr>
      </w:pPr>
    </w:p>
    <w:p w14:paraId="7068F130" w14:textId="77777777" w:rsidR="00072CF3" w:rsidRDefault="00072CF3">
      <w:pPr>
        <w:pStyle w:val="Normal1"/>
        <w:jc w:val="center"/>
        <w:rPr>
          <w:b/>
          <w:sz w:val="24"/>
          <w:szCs w:val="24"/>
        </w:rPr>
      </w:pPr>
    </w:p>
    <w:p w14:paraId="323B4651" w14:textId="724B317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7D08" w14:textId="77777777" w:rsidR="00106E23" w:rsidRDefault="00106E23">
      <w:pPr>
        <w:spacing w:line="240" w:lineRule="auto"/>
      </w:pPr>
      <w:r>
        <w:separator/>
      </w:r>
    </w:p>
  </w:endnote>
  <w:endnote w:type="continuationSeparator" w:id="0">
    <w:p w14:paraId="08776B2B" w14:textId="77777777" w:rsidR="00106E23" w:rsidRDefault="00106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8E69" w14:textId="77777777" w:rsidR="00106E23" w:rsidRDefault="00106E23">
      <w:pPr>
        <w:spacing w:line="240" w:lineRule="auto"/>
      </w:pPr>
      <w:r>
        <w:separator/>
      </w:r>
    </w:p>
  </w:footnote>
  <w:footnote w:type="continuationSeparator" w:id="0">
    <w:p w14:paraId="2C7D4E46" w14:textId="77777777" w:rsidR="00106E23" w:rsidRDefault="00106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1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2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3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4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5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6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7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8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9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9"/>
  </w:num>
  <w:num w:numId="2" w16cid:durableId="1164514942">
    <w:abstractNumId w:val="8"/>
  </w:num>
  <w:num w:numId="3" w16cid:durableId="228418756">
    <w:abstractNumId w:val="4"/>
  </w:num>
  <w:num w:numId="4" w16cid:durableId="1877543593">
    <w:abstractNumId w:val="7"/>
  </w:num>
  <w:num w:numId="5" w16cid:durableId="1754740087">
    <w:abstractNumId w:val="6"/>
  </w:num>
  <w:num w:numId="6" w16cid:durableId="1834832275">
    <w:abstractNumId w:val="2"/>
  </w:num>
  <w:num w:numId="7" w16cid:durableId="2015378810">
    <w:abstractNumId w:val="0"/>
  </w:num>
  <w:num w:numId="8" w16cid:durableId="1577131412">
    <w:abstractNumId w:val="5"/>
  </w:num>
  <w:num w:numId="9" w16cid:durableId="1466698733">
    <w:abstractNumId w:val="1"/>
  </w:num>
  <w:num w:numId="10" w16cid:durableId="171330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72CF3"/>
    <w:rsid w:val="000A4374"/>
    <w:rsid w:val="000C0E75"/>
    <w:rsid w:val="00106E23"/>
    <w:rsid w:val="0013764C"/>
    <w:rsid w:val="001E38B5"/>
    <w:rsid w:val="00295E58"/>
    <w:rsid w:val="00365814"/>
    <w:rsid w:val="003B30E4"/>
    <w:rsid w:val="003E1A7B"/>
    <w:rsid w:val="005252A6"/>
    <w:rsid w:val="00543684"/>
    <w:rsid w:val="0056166B"/>
    <w:rsid w:val="005A48F0"/>
    <w:rsid w:val="005A75D6"/>
    <w:rsid w:val="005B5CB5"/>
    <w:rsid w:val="0078051C"/>
    <w:rsid w:val="007C6709"/>
    <w:rsid w:val="008352AA"/>
    <w:rsid w:val="00891C43"/>
    <w:rsid w:val="008A3FA4"/>
    <w:rsid w:val="00940589"/>
    <w:rsid w:val="00980FFF"/>
    <w:rsid w:val="0098108A"/>
    <w:rsid w:val="00992B9D"/>
    <w:rsid w:val="009D1A7E"/>
    <w:rsid w:val="00A51598"/>
    <w:rsid w:val="00A66A6B"/>
    <w:rsid w:val="00AC5741"/>
    <w:rsid w:val="00AD50F1"/>
    <w:rsid w:val="00AF4D28"/>
    <w:rsid w:val="00B44ACF"/>
    <w:rsid w:val="00B44E86"/>
    <w:rsid w:val="00B945DE"/>
    <w:rsid w:val="00BC489E"/>
    <w:rsid w:val="00BF1347"/>
    <w:rsid w:val="00C01238"/>
    <w:rsid w:val="00C4592C"/>
    <w:rsid w:val="00CD12CF"/>
    <w:rsid w:val="00E02AE4"/>
    <w:rsid w:val="00E462F0"/>
    <w:rsid w:val="00ED6251"/>
    <w:rsid w:val="00F263C2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2</cp:revision>
  <dcterms:created xsi:type="dcterms:W3CDTF">2025-01-09T19:36:00Z</dcterms:created>
  <dcterms:modified xsi:type="dcterms:W3CDTF">2025-01-09T19:36:00Z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