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00000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00000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372B0C8D" w14:textId="49784526" w:rsidR="00F523A3" w:rsidRDefault="00365814" w:rsidP="00C01238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>, a</w:t>
      </w:r>
      <w:r w:rsidR="00B44ACF">
        <w:rPr>
          <w:color w:val="212529"/>
          <w:sz w:val="24"/>
          <w:szCs w:val="24"/>
        </w:rPr>
        <w:t xml:space="preserve"> </w:t>
      </w:r>
      <w:r w:rsidR="00F523A3">
        <w:rPr>
          <w:color w:val="212529"/>
          <w:sz w:val="24"/>
          <w:szCs w:val="24"/>
        </w:rPr>
        <w:t xml:space="preserve">criação do Programa de </w:t>
      </w:r>
      <w:r w:rsidR="00467925">
        <w:rPr>
          <w:color w:val="212529"/>
          <w:sz w:val="24"/>
          <w:szCs w:val="24"/>
        </w:rPr>
        <w:t>Cirurgia</w:t>
      </w:r>
      <w:r w:rsidR="00F523A3">
        <w:rPr>
          <w:color w:val="212529"/>
          <w:sz w:val="24"/>
          <w:szCs w:val="24"/>
        </w:rPr>
        <w:t xml:space="preserve"> Robótica para </w:t>
      </w:r>
      <w:r w:rsidR="00467925">
        <w:rPr>
          <w:color w:val="212529"/>
          <w:sz w:val="24"/>
          <w:szCs w:val="24"/>
        </w:rPr>
        <w:t>urologia, cirurgia geral, cirurgia torácica, cirurgia oncológica, cirurgia de cabeça e pescoço e cirurgia ginecológica</w:t>
      </w:r>
      <w:r w:rsidR="00F523A3">
        <w:rPr>
          <w:color w:val="212529"/>
          <w:sz w:val="24"/>
          <w:szCs w:val="24"/>
        </w:rPr>
        <w:t xml:space="preserve"> no </w:t>
      </w:r>
      <w:r w:rsidR="00467925">
        <w:rPr>
          <w:color w:val="212529"/>
          <w:sz w:val="24"/>
          <w:szCs w:val="24"/>
        </w:rPr>
        <w:t>m</w:t>
      </w:r>
      <w:r w:rsidR="00F523A3">
        <w:rPr>
          <w:color w:val="212529"/>
          <w:sz w:val="24"/>
          <w:szCs w:val="24"/>
        </w:rPr>
        <w:t>unic</w:t>
      </w:r>
      <w:r w:rsidR="00467925">
        <w:rPr>
          <w:color w:val="212529"/>
          <w:sz w:val="24"/>
          <w:szCs w:val="24"/>
        </w:rPr>
        <w:t>í</w:t>
      </w:r>
      <w:r w:rsidR="00F523A3">
        <w:rPr>
          <w:color w:val="212529"/>
          <w:sz w:val="24"/>
          <w:szCs w:val="24"/>
        </w:rPr>
        <w:t>pio de Macaé.</w:t>
      </w:r>
    </w:p>
    <w:p w14:paraId="65F2DB53" w14:textId="702BA679" w:rsidR="003B30E4" w:rsidRDefault="003B30E4">
      <w:pPr>
        <w:pStyle w:val="Normal1"/>
        <w:jc w:val="center"/>
        <w:rPr>
          <w:b/>
          <w:sz w:val="24"/>
          <w:szCs w:val="24"/>
        </w:rPr>
      </w:pPr>
    </w:p>
    <w:p w14:paraId="559E715B" w14:textId="3A6FA493" w:rsidR="00F523A3" w:rsidRDefault="00F523A3">
      <w:pPr>
        <w:pStyle w:val="Normal1"/>
        <w:jc w:val="center"/>
        <w:rPr>
          <w:b/>
          <w:sz w:val="24"/>
          <w:szCs w:val="24"/>
        </w:rPr>
      </w:pPr>
    </w:p>
    <w:p w14:paraId="6809602F" w14:textId="4ABBE189" w:rsidR="00F523A3" w:rsidRDefault="00F523A3">
      <w:pPr>
        <w:pStyle w:val="Normal1"/>
        <w:jc w:val="center"/>
        <w:rPr>
          <w:b/>
          <w:sz w:val="24"/>
          <w:szCs w:val="24"/>
        </w:rPr>
      </w:pPr>
    </w:p>
    <w:p w14:paraId="3B70EFE6" w14:textId="77777777" w:rsidR="00F523A3" w:rsidRDefault="00F523A3">
      <w:pPr>
        <w:pStyle w:val="Normal1"/>
        <w:jc w:val="center"/>
        <w:rPr>
          <w:b/>
          <w:sz w:val="24"/>
          <w:szCs w:val="24"/>
        </w:rPr>
      </w:pPr>
    </w:p>
    <w:p w14:paraId="7366D97B" w14:textId="77777777" w:rsidR="003B30E4" w:rsidRDefault="003B30E4">
      <w:pPr>
        <w:pStyle w:val="Normal1"/>
        <w:jc w:val="center"/>
        <w:rPr>
          <w:b/>
          <w:sz w:val="24"/>
          <w:szCs w:val="24"/>
        </w:rPr>
      </w:pPr>
    </w:p>
    <w:p w14:paraId="282D826E" w14:textId="74F1842F" w:rsidR="00072CF3" w:rsidRDefault="00072CF3">
      <w:pPr>
        <w:pStyle w:val="Normal1"/>
        <w:jc w:val="center"/>
        <w:rPr>
          <w:b/>
          <w:sz w:val="24"/>
          <w:szCs w:val="24"/>
        </w:rPr>
      </w:pPr>
    </w:p>
    <w:p w14:paraId="7068F130" w14:textId="77777777" w:rsidR="00072CF3" w:rsidRDefault="00072CF3">
      <w:pPr>
        <w:pStyle w:val="Normal1"/>
        <w:jc w:val="center"/>
        <w:rPr>
          <w:b/>
          <w:sz w:val="24"/>
          <w:szCs w:val="24"/>
        </w:rPr>
      </w:pPr>
    </w:p>
    <w:p w14:paraId="323B4651" w14:textId="724B317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0000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62404EB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00000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1FB42" w14:textId="77777777" w:rsidR="00237D2D" w:rsidRDefault="00237D2D">
      <w:pPr>
        <w:spacing w:line="240" w:lineRule="auto"/>
      </w:pPr>
      <w:r>
        <w:separator/>
      </w:r>
    </w:p>
  </w:endnote>
  <w:endnote w:type="continuationSeparator" w:id="0">
    <w:p w14:paraId="44CAED3C" w14:textId="77777777" w:rsidR="00237D2D" w:rsidRDefault="00237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01A7" w14:textId="77777777" w:rsidR="00237D2D" w:rsidRDefault="00237D2D">
      <w:pPr>
        <w:spacing w:line="240" w:lineRule="auto"/>
      </w:pPr>
      <w:r>
        <w:separator/>
      </w:r>
    </w:p>
  </w:footnote>
  <w:footnote w:type="continuationSeparator" w:id="0">
    <w:p w14:paraId="152FAD09" w14:textId="77777777" w:rsidR="00237D2D" w:rsidRDefault="00237D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00000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1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2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3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4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5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6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7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8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9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1663116252">
    <w:abstractNumId w:val="9"/>
  </w:num>
  <w:num w:numId="2" w16cid:durableId="1164514942">
    <w:abstractNumId w:val="8"/>
  </w:num>
  <w:num w:numId="3" w16cid:durableId="228418756">
    <w:abstractNumId w:val="4"/>
  </w:num>
  <w:num w:numId="4" w16cid:durableId="1877543593">
    <w:abstractNumId w:val="7"/>
  </w:num>
  <w:num w:numId="5" w16cid:durableId="1754740087">
    <w:abstractNumId w:val="6"/>
  </w:num>
  <w:num w:numId="6" w16cid:durableId="1834832275">
    <w:abstractNumId w:val="2"/>
  </w:num>
  <w:num w:numId="7" w16cid:durableId="2015378810">
    <w:abstractNumId w:val="0"/>
  </w:num>
  <w:num w:numId="8" w16cid:durableId="1577131412">
    <w:abstractNumId w:val="5"/>
  </w:num>
  <w:num w:numId="9" w16cid:durableId="1466698733">
    <w:abstractNumId w:val="1"/>
  </w:num>
  <w:num w:numId="10" w16cid:durableId="1713308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72CF3"/>
    <w:rsid w:val="000A4374"/>
    <w:rsid w:val="000C0E75"/>
    <w:rsid w:val="001E38B5"/>
    <w:rsid w:val="00237D2D"/>
    <w:rsid w:val="00295E58"/>
    <w:rsid w:val="00365814"/>
    <w:rsid w:val="003B30E4"/>
    <w:rsid w:val="00467925"/>
    <w:rsid w:val="005252A6"/>
    <w:rsid w:val="005A75D6"/>
    <w:rsid w:val="005B5CB5"/>
    <w:rsid w:val="0078051C"/>
    <w:rsid w:val="007C6709"/>
    <w:rsid w:val="008352AA"/>
    <w:rsid w:val="008A3FA4"/>
    <w:rsid w:val="00940589"/>
    <w:rsid w:val="00980FFF"/>
    <w:rsid w:val="0098108A"/>
    <w:rsid w:val="00992B9D"/>
    <w:rsid w:val="009B4370"/>
    <w:rsid w:val="009D1A7E"/>
    <w:rsid w:val="00A51598"/>
    <w:rsid w:val="00A66A6B"/>
    <w:rsid w:val="00AC5741"/>
    <w:rsid w:val="00AD50F1"/>
    <w:rsid w:val="00AF4D28"/>
    <w:rsid w:val="00B44ACF"/>
    <w:rsid w:val="00B44E86"/>
    <w:rsid w:val="00B945DE"/>
    <w:rsid w:val="00BC489E"/>
    <w:rsid w:val="00C01238"/>
    <w:rsid w:val="00C4592C"/>
    <w:rsid w:val="00CD12CF"/>
    <w:rsid w:val="00E02AE4"/>
    <w:rsid w:val="00E462F0"/>
    <w:rsid w:val="00ED6251"/>
    <w:rsid w:val="00F263C2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GabMayara1</cp:lastModifiedBy>
  <cp:revision>2</cp:revision>
  <dcterms:created xsi:type="dcterms:W3CDTF">2025-01-09T19:33:00Z</dcterms:created>
  <dcterms:modified xsi:type="dcterms:W3CDTF">2025-01-09T19:33:00Z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