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REQUERIMENTO</w:t>
      </w: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b w:val="1"/>
          <w:sz w:val="24"/>
          <w:szCs w:val="24"/>
          <w:rtl w:val="0"/>
        </w:rPr>
        <w:t xml:space="preserve">_______/2023</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112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1"/>
        <w:spacing w:after="0" w:before="240" w:line="276" w:lineRule="auto"/>
        <w:ind w:firstLine="1700.7874015748032"/>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O vereador que o presente subscreve, depois de observar as normas regimentais, </w:t>
      </w:r>
      <w:r w:rsidDel="00000000" w:rsidR="00000000" w:rsidRPr="00000000">
        <w:rPr>
          <w:rFonts w:ascii="Times New Roman" w:cs="Times New Roman" w:eastAsia="Times New Roman" w:hAnsi="Times New Roman"/>
          <w:b w:val="1"/>
          <w:color w:val="333333"/>
          <w:sz w:val="28"/>
          <w:szCs w:val="28"/>
          <w:rtl w:val="0"/>
        </w:rPr>
        <w:t xml:space="preserve">REQUER</w:t>
      </w:r>
      <w:r w:rsidDel="00000000" w:rsidR="00000000" w:rsidRPr="00000000">
        <w:rPr>
          <w:rFonts w:ascii="Times New Roman" w:cs="Times New Roman" w:eastAsia="Times New Roman" w:hAnsi="Times New Roman"/>
          <w:color w:val="333333"/>
          <w:sz w:val="28"/>
          <w:szCs w:val="28"/>
          <w:rtl w:val="0"/>
        </w:rPr>
        <w:t xml:space="preserve"> à Mesa Diretora envio de correspondência ao Exmo. Sr. Chefe do Poder Executivo, solicitando informações acerca da possibilidade de implementar, dentro do programa de moeda social que está sendo analisado pelo executivo, um auxílio adicional às famílias PCD’s.</w:t>
      </w:r>
    </w:p>
    <w:p w:rsidR="00000000" w:rsidDel="00000000" w:rsidP="00000000" w:rsidRDefault="00000000" w:rsidRPr="00000000" w14:paraId="00000005">
      <w:pP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widowControl w:val="1"/>
        <w:spacing w:after="0" w:line="240" w:lineRule="auto"/>
        <w:ind w:right="-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widowControl w:val="1"/>
        <w:spacing w:after="0" w:line="240" w:lineRule="auto"/>
        <w:ind w:right="-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widowControl w:val="1"/>
        <w:spacing w:after="0" w:line="240" w:lineRule="auto"/>
        <w:ind w:right="-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spacing w:after="0" w:line="240" w:lineRule="auto"/>
        <w:ind w:left="0" w:firstLine="0"/>
        <w:jc w:val="left"/>
        <w:rPr>
          <w:rFonts w:ascii="Times New Roman" w:cs="Times New Roman" w:eastAsia="Times New Roman" w:hAnsi="Times New Roman"/>
          <w:sz w:val="28"/>
          <w:szCs w:val="28"/>
        </w:rPr>
      </w:pPr>
      <w:r w:rsidDel="00000000" w:rsidR="00000000" w:rsidRPr="00000000">
        <w:rPr>
          <w:rFonts w:ascii="Roboto" w:cs="Roboto" w:eastAsia="Roboto" w:hAnsi="Roboto"/>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Sala das Sessões, 18  de setembro de  2023.</w:t>
      </w:r>
    </w:p>
    <w:p w:rsidR="00000000" w:rsidDel="00000000" w:rsidP="00000000" w:rsidRDefault="00000000" w:rsidRPr="00000000" w14:paraId="0000000C">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Nilton Cesar Pereira Moreira</w:t>
      </w:r>
    </w:p>
    <w:p w:rsidR="00000000" w:rsidDel="00000000" w:rsidP="00000000" w:rsidRDefault="00000000" w:rsidRPr="00000000" w14:paraId="0000000D">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Vereador autor</w:t>
      </w:r>
    </w:p>
    <w:p w:rsidR="00000000" w:rsidDel="00000000" w:rsidP="00000000" w:rsidRDefault="00000000" w:rsidRPr="00000000" w14:paraId="0000000E">
      <w:pPr>
        <w:pageBreakBefore w:val="0"/>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spacing w:after="0" w:line="240" w:lineRule="auto"/>
        <w:jc w:val="center"/>
        <w:rPr>
          <w:rFonts w:ascii="Times New Roman" w:cs="Times New Roman" w:eastAsia="Times New Roman" w:hAnsi="Times New Roman"/>
          <w:sz w:val="28"/>
          <w:szCs w:val="28"/>
        </w:rPr>
      </w:pPr>
      <w:r w:rsidDel="00000000" w:rsidR="00000000" w:rsidRPr="00000000">
        <w:rPr>
          <w:rtl w:val="0"/>
        </w:rPr>
      </w:r>
    </w:p>
    <w:sectPr>
      <w:headerReference r:id="rId6" w:type="default"/>
      <w:footerReference r:id="rId7" w:type="default"/>
      <w:pgSz w:h="16838" w:w="11906" w:orient="portrait"/>
      <w:pgMar w:bottom="1417" w:top="1417" w:left="1140" w:right="855"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708"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19175" cy="928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19175" cy="928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tabs>
        <w:tab w:val="center" w:leader="none" w:pos="4252"/>
        <w:tab w:val="right" w:leader="none" w:pos="8504"/>
      </w:tabs>
      <w:spacing w:after="0" w:line="240" w:lineRule="auto"/>
      <w:jc w:val="center"/>
      <w:rPr/>
    </w:pPr>
    <w:r w:rsidDel="00000000" w:rsidR="00000000" w:rsidRPr="00000000">
      <w:rPr>
        <w:rtl w:val="0"/>
      </w:rPr>
      <w:t xml:space="preserve">ESTADO DO RIO DE JANEIRO</w:t>
    </w:r>
  </w:p>
  <w:p w:rsidR="00000000" w:rsidDel="00000000" w:rsidP="00000000" w:rsidRDefault="00000000" w:rsidRPr="00000000" w14:paraId="00000012">
    <w:pPr>
      <w:pageBreakBefore w:val="0"/>
      <w:tabs>
        <w:tab w:val="center" w:leader="none" w:pos="4252"/>
        <w:tab w:val="right" w:leader="none" w:pos="8504"/>
      </w:tabs>
      <w:spacing w:after="0" w:line="240" w:lineRule="auto"/>
      <w:jc w:val="center"/>
      <w:rPr/>
    </w:pPr>
    <w:r w:rsidDel="00000000" w:rsidR="00000000" w:rsidRPr="00000000">
      <w:rPr>
        <w:rtl w:val="0"/>
      </w:rPr>
      <w:t xml:space="preserve">CÂMARA MUNICIPAL DE MACAÉ/RJ</w:t>
    </w:r>
  </w:p>
  <w:p w:rsidR="00000000" w:rsidDel="00000000" w:rsidP="00000000" w:rsidRDefault="00000000" w:rsidRPr="00000000" w14:paraId="00000013">
    <w:pPr>
      <w:pageBreakBefore w:val="0"/>
      <w:tabs>
        <w:tab w:val="center" w:leader="none" w:pos="4252"/>
        <w:tab w:val="right" w:leader="none" w:pos="8504"/>
      </w:tabs>
      <w:spacing w:after="0" w:line="240" w:lineRule="auto"/>
      <w:jc w:val="center"/>
      <w:rPr/>
    </w:pPr>
    <w:r w:rsidDel="00000000" w:rsidR="00000000" w:rsidRPr="00000000">
      <w:rPr>
        <w:rtl w:val="0"/>
      </w:rPr>
      <w:t xml:space="preserve">GABINETE DO VEREADOR</w:t>
    </w:r>
  </w:p>
  <w:p w:rsidR="00000000" w:rsidDel="00000000" w:rsidP="00000000" w:rsidRDefault="00000000" w:rsidRPr="00000000" w14:paraId="00000014">
    <w:pPr>
      <w:pageBreakBefore w:val="0"/>
      <w:tabs>
        <w:tab w:val="center" w:leader="none" w:pos="4252"/>
        <w:tab w:val="right" w:leader="none" w:pos="8504"/>
      </w:tabs>
      <w:spacing w:after="0" w:line="240" w:lineRule="auto"/>
      <w:jc w:val="center"/>
      <w:rPr/>
    </w:pPr>
    <w:r w:rsidDel="00000000" w:rsidR="00000000" w:rsidRPr="00000000">
      <w:rPr>
        <w:rtl w:val="0"/>
      </w:rPr>
      <w:t xml:space="preserve">NILTON CESAR PEREIRA MOREIRA</w:t>
    </w:r>
  </w:p>
  <w:p w:rsidR="00000000" w:rsidDel="00000000" w:rsidP="00000000" w:rsidRDefault="00000000" w:rsidRPr="00000000" w14:paraId="00000015">
    <w:pPr>
      <w:pageBreakBefore w:val="0"/>
      <w:tabs>
        <w:tab w:val="center" w:leader="none" w:pos="4252"/>
        <w:tab w:val="right" w:leader="none" w:pos="8504"/>
      </w:tabs>
      <w:spacing w:after="0" w:line="240" w:lineRule="auto"/>
      <w:jc w:val="center"/>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