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B1" w:rsidRDefault="00B0732E" w:rsidP="00DE02B1">
      <w:pPr>
        <w:spacing w:before="100" w:beforeAutospacing="1"/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DE02B1">
        <w:rPr>
          <w:b/>
          <w:sz w:val="28"/>
          <w:szCs w:val="28"/>
        </w:rPr>
        <w:t>2023</w:t>
      </w:r>
    </w:p>
    <w:p w:rsidR="00C441C6" w:rsidRPr="00DE02B1" w:rsidRDefault="00FB4CDB" w:rsidP="000431AF">
      <w:pPr>
        <w:spacing w:before="100" w:beforeAutospacing="1"/>
        <w:ind w:firstLine="709"/>
        <w:jc w:val="both"/>
        <w:rPr>
          <w:rStyle w:val="Forte"/>
          <w:bCs w:val="0"/>
          <w:sz w:val="28"/>
          <w:szCs w:val="28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 xml:space="preserve">Executivo Municipal </w:t>
      </w:r>
      <w:r w:rsidR="00DE02B1">
        <w:t>a construção</w:t>
      </w:r>
      <w:bookmarkStart w:id="0" w:name="_GoBack"/>
      <w:bookmarkEnd w:id="0"/>
      <w:r w:rsidR="00DE02B1">
        <w:t xml:space="preserve"> de um Entreposto de Pescado para instalação adequada ao recebimento, manipulação, frigorificação, distribuição e comércio do pescado no Município de Macaé</w:t>
      </w:r>
      <w:r w:rsidR="00B0732E" w:rsidRPr="00E43624">
        <w:t>.</w:t>
      </w:r>
    </w:p>
    <w:p w:rsidR="00C441C6" w:rsidRDefault="00C27441" w:rsidP="000431AF">
      <w:pPr>
        <w:pStyle w:val="NormalWeb"/>
        <w:spacing w:line="360" w:lineRule="auto"/>
        <w:jc w:val="both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DE02B1" w:rsidRPr="00DE02B1" w:rsidRDefault="00DE02B1" w:rsidP="000431AF">
      <w:pPr>
        <w:spacing w:before="100" w:beforeAutospacing="1"/>
        <w:ind w:firstLine="709"/>
        <w:jc w:val="both"/>
      </w:pPr>
      <w:r w:rsidRPr="00DE02B1">
        <w:t>A </w:t>
      </w:r>
      <w:r w:rsidRPr="00DE02B1">
        <w:rPr>
          <w:rStyle w:val="nfase"/>
          <w:i w:val="0"/>
          <w:color w:val="333333"/>
        </w:rPr>
        <w:t>industrialização de pescados</w:t>
      </w:r>
      <w:r w:rsidRPr="00DE02B1">
        <w:t> é uma atividade bastante complexa, e como toda indústria de alimentos, deve ser rigorosa quanto aos aspectos de higiene e sanidade. O objetivo do </w:t>
      </w:r>
      <w:r w:rsidRPr="00DE02B1">
        <w:rPr>
          <w:rStyle w:val="nfase"/>
          <w:i w:val="0"/>
          <w:color w:val="333333"/>
        </w:rPr>
        <w:t>processamento dos peixes</w:t>
      </w:r>
      <w:r w:rsidRPr="00DE02B1">
        <w:rPr>
          <w:rStyle w:val="nfase"/>
          <w:color w:val="333333"/>
        </w:rPr>
        <w:t> </w:t>
      </w:r>
      <w:r w:rsidRPr="00DE02B1">
        <w:t>é prolongar a vida útil da matéria-prima.</w:t>
      </w:r>
    </w:p>
    <w:p w:rsidR="00DE02B1" w:rsidRDefault="00DE02B1" w:rsidP="000431AF">
      <w:pPr>
        <w:spacing w:before="100" w:beforeAutospacing="1"/>
        <w:ind w:firstLine="709"/>
        <w:jc w:val="both"/>
      </w:pPr>
      <w:r w:rsidRPr="00DE02B1">
        <w:t>Logo após a morte, os pescados sofrem uma série de alterações físicas, químicas e microbiológicas, cujo estado final é a sua completa deteri</w:t>
      </w:r>
      <w:r>
        <w:t>oração. A natureza e a rapidez </w:t>
      </w:r>
      <w:r w:rsidRPr="00DE02B1">
        <w:t>deste processo dependem de vários fatores, como </w:t>
      </w:r>
      <w:r w:rsidRPr="00DE02B1">
        <w:rPr>
          <w:rStyle w:val="nfase"/>
          <w:i w:val="0"/>
          <w:color w:val="333333"/>
        </w:rPr>
        <w:t>tipo de pescado</w:t>
      </w:r>
      <w:r w:rsidRPr="00DE02B1">
        <w:t xml:space="preserve">, condições do peixe após a captura e natureza e extensão da contaminação bacteriana. </w:t>
      </w:r>
    </w:p>
    <w:p w:rsidR="00DE02B1" w:rsidRDefault="00DE02B1" w:rsidP="000431AF">
      <w:pPr>
        <w:spacing w:before="100" w:beforeAutospacing="1" w:line="360" w:lineRule="auto"/>
        <w:ind w:firstLine="709"/>
        <w:jc w:val="both"/>
      </w:pPr>
      <w:r w:rsidRPr="00DE02B1">
        <w:rPr>
          <w:color w:val="333333"/>
        </w:rPr>
        <w:t>Por isso, </w:t>
      </w:r>
      <w:r>
        <w:t>indica</w:t>
      </w:r>
      <w:r w:rsidRPr="00E43624">
        <w:rPr>
          <w:b/>
        </w:rPr>
        <w:t xml:space="preserve"> </w:t>
      </w:r>
      <w:r w:rsidRPr="00E43624">
        <w:t xml:space="preserve">ao Excelentíssimo Senhor Chefe do Poder Executivo Municipal </w:t>
      </w:r>
      <w:r>
        <w:t>a construção e instalação de um Entreposto de Pescado para instalação adequada ao recebimento, manipulação, frigorificação, distribuição e comércio do pescado no Município de Macaé</w:t>
      </w:r>
      <w:r w:rsidRPr="00E43624">
        <w:t>.</w:t>
      </w:r>
    </w:p>
    <w:p w:rsidR="00DE02B1" w:rsidRPr="00DE02B1" w:rsidRDefault="00DE02B1" w:rsidP="00DE02B1">
      <w:pPr>
        <w:spacing w:before="100" w:beforeAutospacing="1" w:line="360" w:lineRule="auto"/>
        <w:ind w:firstLine="709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DE02B1">
        <w:t>14 de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E43624" w:rsidRDefault="00E43624" w:rsidP="00DE02B1">
      <w:pPr>
        <w:spacing w:line="360" w:lineRule="auto"/>
        <w:rPr>
          <w:color w:val="808080"/>
        </w:rPr>
      </w:pPr>
    </w:p>
    <w:p w:rsidR="00DE02B1" w:rsidRDefault="00DE02B1" w:rsidP="00DE02B1">
      <w:pPr>
        <w:spacing w:line="360" w:lineRule="auto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Default="00C441C6" w:rsidP="00C441C6">
      <w:pPr>
        <w:spacing w:line="360" w:lineRule="auto"/>
        <w:jc w:val="center"/>
      </w:pPr>
    </w:p>
    <w:p w:rsidR="00DE02B1" w:rsidRPr="00E43624" w:rsidRDefault="00DE02B1" w:rsidP="00C441C6">
      <w:pPr>
        <w:spacing w:line="360" w:lineRule="auto"/>
        <w:jc w:val="center"/>
      </w:pPr>
    </w:p>
    <w:p w:rsidR="00EF7554" w:rsidRPr="00DE02B1" w:rsidRDefault="00CD406C" w:rsidP="00DE02B1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DE02B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46" w:rsidRDefault="00E64646">
      <w:r>
        <w:separator/>
      </w:r>
    </w:p>
  </w:endnote>
  <w:endnote w:type="continuationSeparator" w:id="0">
    <w:p w:rsidR="00E64646" w:rsidRDefault="00E6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46" w:rsidRDefault="00E64646">
      <w:r>
        <w:separator/>
      </w:r>
    </w:p>
  </w:footnote>
  <w:footnote w:type="continuationSeparator" w:id="0">
    <w:p w:rsidR="00E64646" w:rsidRDefault="00E6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B1"/>
    <w:rsid w:val="00002893"/>
    <w:rsid w:val="0000323E"/>
    <w:rsid w:val="0000519D"/>
    <w:rsid w:val="0001535A"/>
    <w:rsid w:val="00015916"/>
    <w:rsid w:val="00040D23"/>
    <w:rsid w:val="00041F66"/>
    <w:rsid w:val="000431AF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2F26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2B1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4646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D2804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371CC2-0CD7-42CB-9B40-E732348E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  <w:style w:type="character" w:styleId="nfase">
    <w:name w:val="Emphasis"/>
    <w:basedOn w:val="Fontepargpadro"/>
    <w:uiPriority w:val="20"/>
    <w:qFormat/>
    <w:rsid w:val="00DE0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DF63-F31B-41E6-9C25-527C34BC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21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1263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2</cp:revision>
  <cp:lastPrinted>2016-12-19T14:50:00Z</cp:lastPrinted>
  <dcterms:created xsi:type="dcterms:W3CDTF">2023-06-14T13:32:00Z</dcterms:created>
  <dcterms:modified xsi:type="dcterms:W3CDTF">2023-06-14T14:09:00Z</dcterms:modified>
</cp:coreProperties>
</file>