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F0" w:rsidRDefault="00B0732E" w:rsidP="003D17D1">
      <w:pPr>
        <w:spacing w:before="100" w:beforeAutospacing="1"/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891F27" w:rsidRPr="003D17D1" w:rsidRDefault="00891F27" w:rsidP="003D17D1">
      <w:pPr>
        <w:spacing w:before="100" w:beforeAutospacing="1"/>
        <w:jc w:val="center"/>
        <w:rPr>
          <w:b/>
          <w:sz w:val="28"/>
          <w:szCs w:val="28"/>
        </w:rPr>
      </w:pPr>
    </w:p>
    <w:p w:rsidR="003D17D1" w:rsidRPr="003D17D1" w:rsidRDefault="00FB4CDB" w:rsidP="003D17D1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3D17D1">
        <w:t>Executivo Municipal, a abertura do vão da Ponte Velha da Barra para o acesso das embarcações ao Rio Macaé</w:t>
      </w:r>
      <w:r w:rsidR="00B0732E" w:rsidRPr="00E43624">
        <w:t>.</w:t>
      </w:r>
    </w:p>
    <w:p w:rsidR="00DE7831" w:rsidRDefault="00C27441" w:rsidP="003D17D1">
      <w:pPr>
        <w:pStyle w:val="NormalWeb"/>
        <w:spacing w:line="360" w:lineRule="auto"/>
        <w:jc w:val="both"/>
        <w:rPr>
          <w:rStyle w:val="Forte"/>
        </w:rPr>
      </w:pPr>
      <w:r w:rsidRPr="00E43624">
        <w:rPr>
          <w:rStyle w:val="Forte"/>
        </w:rPr>
        <w:t>Justificativa:</w:t>
      </w:r>
    </w:p>
    <w:p w:rsidR="00891F27" w:rsidRDefault="00891F27" w:rsidP="00891F27">
      <w:pPr>
        <w:pStyle w:val="NormalWeb"/>
        <w:spacing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>Atualmente, a utilização da Ponte de Velha da Barra se encontra atendendo apenas a passagem de pedestres pelo local, o que também pode ser atendido pela Ponte Nova.</w:t>
      </w:r>
    </w:p>
    <w:p w:rsidR="009677F3" w:rsidRDefault="009677F3" w:rsidP="009677F3">
      <w:pPr>
        <w:pStyle w:val="NormalWeb"/>
        <w:spacing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>Por se tratar de uma estrutura antiga, os engenheiros que a projetaram na época de sua construção não fizeram a construção em uma altura considerável para que embarcações com tamanhos consideráveis pudessem passar por de baixo da estrutura.</w:t>
      </w:r>
    </w:p>
    <w:p w:rsidR="00891F27" w:rsidRDefault="00891F27" w:rsidP="003D17D1">
      <w:pPr>
        <w:pStyle w:val="NormalWeb"/>
        <w:spacing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Desse modo, por ter uma pequena altura acaba por </w:t>
      </w:r>
      <w:r w:rsidR="003D17D1">
        <w:rPr>
          <w:rStyle w:val="Forte"/>
          <w:b w:val="0"/>
        </w:rPr>
        <w:t>obstrui</w:t>
      </w:r>
      <w:r>
        <w:rPr>
          <w:rStyle w:val="Forte"/>
          <w:b w:val="0"/>
        </w:rPr>
        <w:t>r</w:t>
      </w:r>
      <w:r w:rsidR="003D17D1">
        <w:rPr>
          <w:rStyle w:val="Forte"/>
          <w:b w:val="0"/>
        </w:rPr>
        <w:t xml:space="preserve"> a passagem de dezenas de </w:t>
      </w:r>
      <w:r w:rsidR="003D17D1">
        <w:rPr>
          <w:rStyle w:val="Forte"/>
          <w:b w:val="0"/>
        </w:rPr>
        <w:t>embarcaçõe</w:t>
      </w:r>
      <w:r w:rsidR="003D17D1">
        <w:rPr>
          <w:rStyle w:val="Forte"/>
          <w:b w:val="0"/>
        </w:rPr>
        <w:t>s que queiram prosseguir rio acima</w:t>
      </w:r>
      <w:r w:rsidR="009677F3">
        <w:rPr>
          <w:rStyle w:val="Forte"/>
          <w:b w:val="0"/>
        </w:rPr>
        <w:t xml:space="preserve"> no Rio Macaé,</w:t>
      </w:r>
      <w:r>
        <w:rPr>
          <w:rStyle w:val="Forte"/>
          <w:b w:val="0"/>
        </w:rPr>
        <w:t xml:space="preserve"> e consequentemente aglomerando todas as embarcações na foz do Rio Macaé.</w:t>
      </w:r>
    </w:p>
    <w:p w:rsidR="003D17D1" w:rsidRPr="003D17D1" w:rsidRDefault="00891F27" w:rsidP="003D17D1">
      <w:pPr>
        <w:pStyle w:val="NormalWeb"/>
        <w:spacing w:line="360" w:lineRule="auto"/>
        <w:ind w:firstLine="709"/>
        <w:jc w:val="both"/>
        <w:rPr>
          <w:bCs/>
        </w:rPr>
      </w:pPr>
      <w:r>
        <w:rPr>
          <w:rStyle w:val="Forte"/>
          <w:b w:val="0"/>
        </w:rPr>
        <w:t xml:space="preserve">Diante disso, indica </w:t>
      </w:r>
      <w:r w:rsidRPr="00E43624">
        <w:t xml:space="preserve">ao Excelentíssimo Senhor Chefe do Poder </w:t>
      </w:r>
      <w:r>
        <w:t>Executivo Municipal, a abertura do vão da Ponte Velha da Barra para o acesso das embarcações ao Rio Macaé</w:t>
      </w:r>
      <w:r w:rsidRPr="00E43624">
        <w:t>.</w:t>
      </w:r>
    </w:p>
    <w:p w:rsidR="00C441C6" w:rsidRPr="00E43624" w:rsidRDefault="00C441C6" w:rsidP="003D17D1">
      <w:pPr>
        <w:spacing w:before="100" w:beforeAutospacing="1"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891F27">
        <w:t>14 de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891F27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EF7554" w:rsidRPr="00891F27" w:rsidRDefault="00CD406C" w:rsidP="00891F27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  <w:bookmarkStart w:id="0" w:name="_GoBack"/>
      <w:bookmarkEnd w:id="0"/>
    </w:p>
    <w:sectPr w:rsidR="00EF7554" w:rsidRPr="00891F27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74" w:rsidRDefault="009E1A74">
      <w:r>
        <w:separator/>
      </w:r>
    </w:p>
  </w:endnote>
  <w:endnote w:type="continuationSeparator" w:id="0">
    <w:p w:rsidR="009E1A74" w:rsidRDefault="009E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74" w:rsidRDefault="009E1A74">
      <w:r>
        <w:separator/>
      </w:r>
    </w:p>
  </w:footnote>
  <w:footnote w:type="continuationSeparator" w:id="0">
    <w:p w:rsidR="009E1A74" w:rsidRDefault="009E1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D1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17D1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1F27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677F3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1A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579BE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E717E-7210-4D5A-B4A7-DB55DE4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B4F1-5036-4624-8AF0-F095FC40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82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1145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2023-06-14T11:54:00Z</dcterms:created>
  <dcterms:modified xsi:type="dcterms:W3CDTF">2023-06-14T13:16:00Z</dcterms:modified>
</cp:coreProperties>
</file>