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83" w:rsidRDefault="005D3483" w:rsidP="005D3483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PROJETO DE DECRETO LEGISLATIVO Nº______/2023</w:t>
      </w:r>
    </w:p>
    <w:p w:rsidR="005D3483" w:rsidRDefault="005D3483" w:rsidP="005D3483">
      <w:pPr>
        <w:autoSpaceDE w:val="0"/>
        <w:autoSpaceDN w:val="0"/>
        <w:adjustRightInd w:val="0"/>
        <w:ind w:left="4253"/>
        <w:jc w:val="both"/>
      </w:pPr>
    </w:p>
    <w:p w:rsidR="005D3483" w:rsidRDefault="005D3483" w:rsidP="005D3483">
      <w:pPr>
        <w:autoSpaceDE w:val="0"/>
        <w:autoSpaceDN w:val="0"/>
        <w:adjustRightInd w:val="0"/>
        <w:ind w:left="4253"/>
        <w:jc w:val="both"/>
      </w:pPr>
      <w:bookmarkStart w:id="0" w:name="OLE_LINK2"/>
      <w:r>
        <w:t xml:space="preserve">DISPÕE SOBRE A OUTORGA DE DIPLOMA DE MÉRITO MUNICIPAL AO SR. </w:t>
      </w:r>
      <w:r>
        <w:t>GLAUCO ZULO TAVARES DE LIMA</w:t>
      </w:r>
      <w:r>
        <w:t xml:space="preserve"> E DÁ OUTRAS PROVIDÊNCIAS.</w:t>
      </w:r>
    </w:p>
    <w:bookmarkEnd w:id="0"/>
    <w:p w:rsidR="005D3483" w:rsidRDefault="005D3483" w:rsidP="005D3483">
      <w:pPr>
        <w:autoSpaceDE w:val="0"/>
        <w:autoSpaceDN w:val="0"/>
        <w:adjustRightInd w:val="0"/>
        <w:spacing w:line="360" w:lineRule="auto"/>
        <w:ind w:left="3544"/>
        <w:jc w:val="both"/>
      </w:pPr>
    </w:p>
    <w:p w:rsidR="005D3483" w:rsidRDefault="005D3483" w:rsidP="005D3483">
      <w:pPr>
        <w:pStyle w:val="Recuodecorpodetexto"/>
        <w:spacing w:before="100" w:beforeAutospacing="1" w:line="360" w:lineRule="auto"/>
        <w:ind w:left="0"/>
        <w:jc w:val="both"/>
      </w:pPr>
      <w:r>
        <w:t xml:space="preserve">A </w:t>
      </w:r>
      <w:r>
        <w:rPr>
          <w:b/>
        </w:rPr>
        <w:t>CÂMARA MUNICIPAL DE MACAÉ</w:t>
      </w:r>
      <w:r>
        <w:t>, no uso de suas atribuições legais,</w:t>
      </w:r>
    </w:p>
    <w:p w:rsidR="005D3483" w:rsidRDefault="005D3483" w:rsidP="005D3483">
      <w:pPr>
        <w:spacing w:before="100" w:beforeAutospacing="1" w:line="360" w:lineRule="auto"/>
        <w:jc w:val="both"/>
      </w:pPr>
      <w:r>
        <w:rPr>
          <w:b/>
          <w:bCs/>
        </w:rPr>
        <w:t>D E C R E T A:</w:t>
      </w:r>
    </w:p>
    <w:p w:rsidR="005D3483" w:rsidRDefault="005D3483" w:rsidP="005D3483">
      <w:pPr>
        <w:jc w:val="both"/>
      </w:pPr>
      <w:r>
        <w:rPr>
          <w:b/>
          <w:bCs/>
        </w:rPr>
        <w:t xml:space="preserve">Art. 1º </w:t>
      </w:r>
      <w:r>
        <w:t xml:space="preserve">Fica concedido o Diploma de Mérito Municipal ao Sr. </w:t>
      </w:r>
      <w:r>
        <w:t xml:space="preserve">Glauco </w:t>
      </w:r>
      <w:proofErr w:type="spellStart"/>
      <w:r>
        <w:t>Zulo</w:t>
      </w:r>
      <w:proofErr w:type="spellEnd"/>
      <w:r>
        <w:t xml:space="preserve"> Tavares de Lima</w:t>
      </w:r>
      <w:r>
        <w:t>.</w:t>
      </w:r>
    </w:p>
    <w:p w:rsidR="005D3483" w:rsidRDefault="005D3483" w:rsidP="005D3483">
      <w:pPr>
        <w:jc w:val="both"/>
      </w:pPr>
      <w:r>
        <w:rPr>
          <w:b/>
          <w:bCs/>
        </w:rPr>
        <w:t>Art. 2º</w:t>
      </w:r>
      <w:r>
        <w:tab/>
        <w:t>A honraria será conferida em Sessão Solene, ou a critério do autor, que poderá ser convocada pelo Presidente da Câmara Municipal de Macaé, especialmente para esse fim.</w:t>
      </w:r>
    </w:p>
    <w:p w:rsidR="005D3483" w:rsidRDefault="005D3483" w:rsidP="005D3483">
      <w:pPr>
        <w:spacing w:before="240"/>
        <w:jc w:val="both"/>
        <w:rPr>
          <w:bCs/>
        </w:rPr>
      </w:pPr>
      <w:r>
        <w:rPr>
          <w:b/>
        </w:rPr>
        <w:t>Art. 3º</w:t>
      </w:r>
      <w:r>
        <w:tab/>
        <w:t>As despesas decorrentes da execução deste Decreto Legislativo correrão por conta das dotações orçamentárias próprias, suplementadas se necessário.</w:t>
      </w:r>
    </w:p>
    <w:p w:rsidR="005D3483" w:rsidRDefault="005D3483" w:rsidP="005D3483">
      <w:pPr>
        <w:spacing w:line="360" w:lineRule="auto"/>
        <w:jc w:val="both"/>
        <w:rPr>
          <w:b/>
          <w:bCs/>
        </w:rPr>
      </w:pPr>
      <w:r>
        <w:rPr>
          <w:b/>
          <w:bCs/>
        </w:rPr>
        <w:t>Art. 4º</w:t>
      </w:r>
      <w:r>
        <w:rPr>
          <w:b/>
        </w:rPr>
        <w:tab/>
      </w:r>
      <w:r>
        <w:t xml:space="preserve"> Este Decreto entra em vigor na data de sua publicação, revogadas as disposições em contrário.</w:t>
      </w:r>
    </w:p>
    <w:p w:rsidR="005D3483" w:rsidRDefault="005D3483" w:rsidP="005D3483">
      <w:pPr>
        <w:jc w:val="center"/>
        <w:rPr>
          <w:bCs/>
        </w:rPr>
      </w:pPr>
      <w:r>
        <w:rPr>
          <w:bCs/>
        </w:rPr>
        <w:t>Sala das Sessões</w:t>
      </w:r>
      <w:r>
        <w:rPr>
          <w:bCs/>
        </w:rPr>
        <w:t>, 31 de maio</w:t>
      </w:r>
      <w:r>
        <w:rPr>
          <w:bCs/>
        </w:rPr>
        <w:t xml:space="preserve"> de 2023.</w:t>
      </w:r>
    </w:p>
    <w:p w:rsidR="005D3483" w:rsidRDefault="005D3483" w:rsidP="005D3483">
      <w:pPr>
        <w:jc w:val="both"/>
        <w:rPr>
          <w:bCs/>
        </w:rPr>
      </w:pPr>
    </w:p>
    <w:p w:rsidR="005D3483" w:rsidRDefault="005D3483" w:rsidP="005D3483">
      <w:pPr>
        <w:jc w:val="center"/>
        <w:rPr>
          <w:b/>
        </w:rPr>
      </w:pPr>
      <w:r>
        <w:rPr>
          <w:b/>
        </w:rPr>
        <w:t>________________________________________</w:t>
      </w:r>
    </w:p>
    <w:p w:rsidR="005D3483" w:rsidRDefault="005D3483" w:rsidP="005D3483">
      <w:pPr>
        <w:spacing w:line="240" w:lineRule="auto"/>
        <w:jc w:val="center"/>
        <w:rPr>
          <w:color w:val="000000"/>
        </w:rPr>
      </w:pPr>
      <w:r>
        <w:rPr>
          <w:color w:val="000000"/>
        </w:rPr>
        <w:t>MARLON LIMA</w:t>
      </w:r>
    </w:p>
    <w:p w:rsidR="005D3483" w:rsidRDefault="005D3483" w:rsidP="005D3483">
      <w:pPr>
        <w:spacing w:line="240" w:lineRule="auto"/>
        <w:jc w:val="center"/>
        <w:rPr>
          <w:color w:val="000000"/>
        </w:rPr>
      </w:pPr>
      <w:r>
        <w:rPr>
          <w:color w:val="000000"/>
        </w:rPr>
        <w:t>VEREADOR AUTOR</w:t>
      </w:r>
    </w:p>
    <w:p w:rsidR="005D3483" w:rsidRDefault="005D3483" w:rsidP="005D3483">
      <w:pPr>
        <w:spacing w:line="240" w:lineRule="auto"/>
        <w:jc w:val="center"/>
        <w:rPr>
          <w:color w:val="000000"/>
        </w:rPr>
      </w:pPr>
    </w:p>
    <w:p w:rsidR="005D3483" w:rsidRDefault="005D3483" w:rsidP="005D3483">
      <w:pPr>
        <w:spacing w:line="240" w:lineRule="auto"/>
        <w:jc w:val="center"/>
        <w:rPr>
          <w:color w:val="000000"/>
        </w:rPr>
      </w:pPr>
    </w:p>
    <w:p w:rsidR="005D3483" w:rsidRDefault="005D3483" w:rsidP="005D3483">
      <w:pPr>
        <w:spacing w:line="240" w:lineRule="auto"/>
        <w:jc w:val="center"/>
        <w:rPr>
          <w:color w:val="000000"/>
        </w:rPr>
      </w:pPr>
    </w:p>
    <w:p w:rsidR="005D3483" w:rsidRDefault="005D3483" w:rsidP="005D3483">
      <w:pPr>
        <w:spacing w:line="240" w:lineRule="auto"/>
        <w:jc w:val="center"/>
        <w:rPr>
          <w:color w:val="000000"/>
        </w:rPr>
      </w:pPr>
    </w:p>
    <w:p w:rsidR="005D3483" w:rsidRDefault="005D3483" w:rsidP="005D3483">
      <w:pPr>
        <w:spacing w:line="240" w:lineRule="auto"/>
        <w:jc w:val="both"/>
        <w:rPr>
          <w:b/>
          <w:color w:val="000000"/>
        </w:rPr>
      </w:pPr>
      <w:r w:rsidRPr="003E0CB5">
        <w:rPr>
          <w:b/>
          <w:color w:val="000000"/>
        </w:rPr>
        <w:lastRenderedPageBreak/>
        <w:t xml:space="preserve">Justificativa: </w:t>
      </w:r>
    </w:p>
    <w:p w:rsidR="005D3483" w:rsidRDefault="005D3483" w:rsidP="005D3483">
      <w:pPr>
        <w:spacing w:before="100" w:beforeAutospacing="1" w:line="240" w:lineRule="auto"/>
        <w:ind w:firstLine="709"/>
        <w:jc w:val="both"/>
        <w:rPr>
          <w:color w:val="000000"/>
        </w:rPr>
      </w:pPr>
      <w:r>
        <w:rPr>
          <w:color w:val="000000"/>
        </w:rPr>
        <w:t>Nascido em 29 de outubro de 1976</w:t>
      </w:r>
      <w:r>
        <w:rPr>
          <w:color w:val="000000"/>
        </w:rPr>
        <w:t xml:space="preserve"> em Macaé-RJ, o Sr. </w:t>
      </w:r>
      <w:r>
        <w:rPr>
          <w:color w:val="000000"/>
        </w:rPr>
        <w:t xml:space="preserve">Glauco </w:t>
      </w:r>
      <w:proofErr w:type="spellStart"/>
      <w:r>
        <w:rPr>
          <w:color w:val="000000"/>
        </w:rPr>
        <w:t>Zulo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é filho de Gilberto </w:t>
      </w:r>
      <w:proofErr w:type="spellStart"/>
      <w:r>
        <w:rPr>
          <w:color w:val="000000"/>
        </w:rPr>
        <w:t>Zulo</w:t>
      </w:r>
      <w:proofErr w:type="spellEnd"/>
      <w:r>
        <w:rPr>
          <w:color w:val="000000"/>
        </w:rPr>
        <w:t xml:space="preserve"> de Lima e </w:t>
      </w:r>
      <w:proofErr w:type="spellStart"/>
      <w:r>
        <w:rPr>
          <w:color w:val="000000"/>
        </w:rPr>
        <w:t>Ilma</w:t>
      </w:r>
      <w:proofErr w:type="spellEnd"/>
      <w:r>
        <w:rPr>
          <w:color w:val="000000"/>
        </w:rPr>
        <w:t xml:space="preserve"> Tavares de Lima.</w:t>
      </w:r>
    </w:p>
    <w:p w:rsidR="005D3483" w:rsidRDefault="005D3483" w:rsidP="005D3483">
      <w:pPr>
        <w:spacing w:before="100" w:beforeAutospacing="1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Com mais de 10 anos de carreira artística, Glauco </w:t>
      </w:r>
      <w:proofErr w:type="spellStart"/>
      <w:r>
        <w:rPr>
          <w:color w:val="000000"/>
        </w:rPr>
        <w:t>Zulo</w:t>
      </w:r>
      <w:proofErr w:type="spellEnd"/>
      <w:r>
        <w:rPr>
          <w:color w:val="000000"/>
        </w:rPr>
        <w:t xml:space="preserve"> tem músicas que atingiram os primeiros lugares nas rádios do Brasil através das vozes de grupos como KLB, Inimigos da HP, entre outros.</w:t>
      </w:r>
    </w:p>
    <w:p w:rsidR="00043A66" w:rsidRDefault="00043A66" w:rsidP="005D3483">
      <w:pPr>
        <w:spacing w:before="100" w:beforeAutospacing="1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Apesar das inúmeras oportunidades de se mudar para outras localidades, Glauco </w:t>
      </w:r>
      <w:proofErr w:type="spellStart"/>
      <w:r>
        <w:rPr>
          <w:color w:val="000000"/>
        </w:rPr>
        <w:t>Zulo</w:t>
      </w:r>
      <w:proofErr w:type="spellEnd"/>
      <w:r>
        <w:rPr>
          <w:color w:val="000000"/>
        </w:rPr>
        <w:t xml:space="preserve"> sempre pr</w:t>
      </w:r>
      <w:r>
        <w:rPr>
          <w:color w:val="000000"/>
        </w:rPr>
        <w:t>iorizou em</w:t>
      </w:r>
      <w:r>
        <w:rPr>
          <w:color w:val="000000"/>
        </w:rPr>
        <w:t xml:space="preserve"> ficar no Município de Macaé. </w:t>
      </w:r>
      <w:r>
        <w:rPr>
          <w:color w:val="000000"/>
        </w:rPr>
        <w:t xml:space="preserve">Por onde ele passa para se apresentar, sempre preza em divulgar o nome da cidade de Macaé, trazendo notoriedade e grande visibilidade, </w:t>
      </w:r>
      <w:r>
        <w:rPr>
          <w:color w:val="000000"/>
        </w:rPr>
        <w:t>nac</w:t>
      </w:r>
      <w:r>
        <w:rPr>
          <w:color w:val="000000"/>
        </w:rPr>
        <w:t>ionalmente e internacionalmente</w:t>
      </w:r>
      <w:bookmarkStart w:id="1" w:name="_GoBack"/>
      <w:bookmarkEnd w:id="1"/>
      <w:r>
        <w:rPr>
          <w:color w:val="000000"/>
        </w:rPr>
        <w:t xml:space="preserve"> ao nosso município.</w:t>
      </w:r>
    </w:p>
    <w:p w:rsidR="005D3483" w:rsidRDefault="005D3483" w:rsidP="005D3483">
      <w:pPr>
        <w:tabs>
          <w:tab w:val="left" w:pos="2805"/>
        </w:tabs>
        <w:ind w:firstLine="709"/>
        <w:jc w:val="both"/>
      </w:pPr>
      <w:r>
        <w:rPr>
          <w:color w:val="000000"/>
        </w:rPr>
        <w:t>Portanto, o homenageado merece que lhe seja conferido o Diploma de Mérito Municipal.</w:t>
      </w:r>
    </w:p>
    <w:p w:rsidR="005D3483" w:rsidRPr="003E0CB5" w:rsidRDefault="005D3483" w:rsidP="005D3483">
      <w:pPr>
        <w:spacing w:before="100" w:beforeAutospacing="1" w:line="240" w:lineRule="auto"/>
        <w:ind w:firstLine="709"/>
        <w:jc w:val="both"/>
        <w:rPr>
          <w:color w:val="000000"/>
        </w:rPr>
      </w:pPr>
    </w:p>
    <w:p w:rsidR="005D3483" w:rsidRDefault="005D3483" w:rsidP="005D3483">
      <w:pPr>
        <w:spacing w:line="240" w:lineRule="auto"/>
        <w:jc w:val="center"/>
        <w:rPr>
          <w:color w:val="000000"/>
        </w:rPr>
      </w:pPr>
    </w:p>
    <w:p w:rsidR="00EF7554" w:rsidRPr="00110261" w:rsidRDefault="00EF7554" w:rsidP="00110261"/>
    <w:sectPr w:rsidR="00EF7554" w:rsidRPr="0011026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D4" w:rsidRDefault="000C1BD4">
      <w:r>
        <w:separator/>
      </w:r>
    </w:p>
  </w:endnote>
  <w:endnote w:type="continuationSeparator" w:id="0">
    <w:p w:rsidR="000C1BD4" w:rsidRDefault="000C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D4" w:rsidRDefault="000C1BD4">
      <w:r>
        <w:separator/>
      </w:r>
    </w:p>
  </w:footnote>
  <w:footnote w:type="continuationSeparator" w:id="0">
    <w:p w:rsidR="000C1BD4" w:rsidRDefault="000C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83"/>
    <w:rsid w:val="00002893"/>
    <w:rsid w:val="0000323E"/>
    <w:rsid w:val="0000519D"/>
    <w:rsid w:val="0001535A"/>
    <w:rsid w:val="00015916"/>
    <w:rsid w:val="00040D23"/>
    <w:rsid w:val="00041F66"/>
    <w:rsid w:val="00043A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C1BD4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D3483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1B037-7AD1-4383-BAA7-ED8D573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83"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uppressAutoHyphens w:val="0"/>
      <w:spacing w:after="0" w:line="240" w:lineRule="auto"/>
      <w:jc w:val="center"/>
      <w:outlineLvl w:val="0"/>
    </w:pPr>
    <w:rPr>
      <w:sz w:val="36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  <w:spacing w:after="0" w:line="240" w:lineRule="auto"/>
    </w:pPr>
    <w:rPr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  <w:spacing w:after="0" w:line="240" w:lineRule="auto"/>
    </w:pPr>
    <w:rPr>
      <w:lang w:eastAsia="pt-BR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lang w:eastAsia="pt-BR"/>
    </w:rPr>
  </w:style>
  <w:style w:type="paragraph" w:styleId="Recuodecorpodetexto">
    <w:name w:val="Body Text Indent"/>
    <w:basedOn w:val="Normal"/>
    <w:link w:val="RecuodecorpodetextoChar"/>
    <w:pPr>
      <w:suppressAutoHyphens w:val="0"/>
      <w:spacing w:after="0" w:line="240" w:lineRule="auto"/>
      <w:ind w:left="3960"/>
    </w:pPr>
    <w:rPr>
      <w:lang w:eastAsia="pt-BR"/>
    </w:rPr>
  </w:style>
  <w:style w:type="paragraph" w:styleId="Corpodetexto2">
    <w:name w:val="Body Text 2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sz w:val="28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after="0" w:line="240" w:lineRule="atLeast"/>
      <w:ind w:left="20"/>
    </w:pPr>
    <w:rPr>
      <w:lang w:eastAsia="pt-BR"/>
    </w:rPr>
  </w:style>
  <w:style w:type="paragraph" w:styleId="Recuodecorpodetexto2">
    <w:name w:val="Body Text Indent 2"/>
    <w:basedOn w:val="Normal"/>
    <w:pPr>
      <w:suppressAutoHyphens w:val="0"/>
      <w:spacing w:after="0" w:line="240" w:lineRule="auto"/>
      <w:ind w:left="540"/>
      <w:jc w:val="both"/>
    </w:pPr>
    <w:rPr>
      <w:rFonts w:ascii="Arial" w:hAnsi="Arial" w:cs="Arial"/>
      <w:b/>
      <w:bCs/>
      <w:lang w:eastAsia="pt-BR"/>
    </w:rPr>
  </w:style>
  <w:style w:type="paragraph" w:styleId="Recuodecorpodetexto3">
    <w:name w:val="Body Text Indent 3"/>
    <w:basedOn w:val="Normal"/>
    <w:pPr>
      <w:suppressAutoHyphens w:val="0"/>
      <w:spacing w:after="0" w:line="240" w:lineRule="auto"/>
      <w:ind w:left="720"/>
      <w:jc w:val="both"/>
    </w:pPr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spacing w:after="0" w:line="240" w:lineRule="auto"/>
      <w:jc w:val="center"/>
    </w:pPr>
    <w:rPr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spacing w:after="0" w:line="240" w:lineRule="auto"/>
      <w:ind w:left="70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  <w:spacing w:after="0" w:line="240" w:lineRule="auto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  <w:style w:type="character" w:customStyle="1" w:styleId="RecuodecorpodetextoChar">
    <w:name w:val="Recuo de corpo de texto Char"/>
    <w:basedOn w:val="Fontepargpadro"/>
    <w:link w:val="Recuodecorpodetexto"/>
    <w:rsid w:val="005D3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17E1-E704-42DD-8AD3-67BD8C1A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16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1610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2023-05-31T13:52:00Z</dcterms:created>
  <dcterms:modified xsi:type="dcterms:W3CDTF">2023-05-31T14:08:00Z</dcterms:modified>
</cp:coreProperties>
</file>