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40B3" w14:textId="77777777" w:rsidR="00D36CE4" w:rsidRPr="0098169B" w:rsidRDefault="00D36CE4" w:rsidP="00D36CE4">
      <w:pPr>
        <w:pStyle w:val="Recuodecorpodetexto"/>
        <w:tabs>
          <w:tab w:val="center" w:pos="4252"/>
          <w:tab w:val="right" w:pos="8505"/>
        </w:tabs>
        <w:ind w:left="0"/>
        <w:rPr>
          <w:sz w:val="16"/>
          <w:szCs w:val="16"/>
        </w:rPr>
      </w:pPr>
      <w:r>
        <w:rPr>
          <w:b/>
          <w:sz w:val="28"/>
          <w:szCs w:val="28"/>
        </w:rPr>
        <w:tab/>
      </w:r>
      <w:r w:rsidRPr="00EC0883">
        <w:rPr>
          <w:b/>
          <w:sz w:val="28"/>
          <w:szCs w:val="28"/>
        </w:rPr>
        <w:t>PROJETO DE DECRETO LEGISLATIVO</w:t>
      </w:r>
      <w:r>
        <w:rPr>
          <w:b/>
          <w:sz w:val="28"/>
          <w:szCs w:val="28"/>
        </w:rPr>
        <w:t xml:space="preserve"> Nº            /2022</w:t>
      </w:r>
    </w:p>
    <w:p w14:paraId="73C2DE8D" w14:textId="77777777" w:rsidR="00D36CE4" w:rsidRDefault="00D36CE4" w:rsidP="00D36CE4">
      <w:pPr>
        <w:pStyle w:val="Recuodecorpodetexto"/>
        <w:spacing w:line="276" w:lineRule="auto"/>
        <w:ind w:left="0"/>
        <w:jc w:val="center"/>
        <w:rPr>
          <w:b/>
          <w:sz w:val="28"/>
          <w:szCs w:val="28"/>
        </w:rPr>
      </w:pPr>
      <w:r w:rsidRPr="00EC0883">
        <w:rPr>
          <w:b/>
          <w:sz w:val="28"/>
          <w:szCs w:val="28"/>
        </w:rPr>
        <w:t xml:space="preserve"> </w:t>
      </w:r>
    </w:p>
    <w:p w14:paraId="0F165515" w14:textId="2D17F3DE" w:rsidR="00D36CE4" w:rsidRDefault="00D36CE4" w:rsidP="00D36CE4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rPr>
          <w:sz w:val="22"/>
          <w:szCs w:val="22"/>
        </w:rPr>
        <w:t>DISPÕE SOBRE A OUTORGA DE “MEDALHA DR. EDUARDO CARDOSO GONÇALVES DA SILVA DE HONRA AO MÉRITO NA SAÚDE” A</w:t>
      </w:r>
      <w:r w:rsidR="006624DA">
        <w:rPr>
          <w:sz w:val="22"/>
          <w:szCs w:val="22"/>
        </w:rPr>
        <w:t xml:space="preserve"> SRA. </w:t>
      </w:r>
      <w:r w:rsidR="00B45CB1">
        <w:rPr>
          <w:sz w:val="22"/>
          <w:szCs w:val="22"/>
        </w:rPr>
        <w:t xml:space="preserve"> </w:t>
      </w:r>
      <w:r w:rsidR="009C7B84">
        <w:rPr>
          <w:sz w:val="22"/>
          <w:szCs w:val="22"/>
        </w:rPr>
        <w:t>MAYLA RAPHAELA M</w:t>
      </w:r>
      <w:r w:rsidR="00461B4B">
        <w:rPr>
          <w:sz w:val="22"/>
          <w:szCs w:val="22"/>
        </w:rPr>
        <w:t>ENDES</w:t>
      </w:r>
      <w:r w:rsidR="009C7B84">
        <w:rPr>
          <w:sz w:val="22"/>
          <w:szCs w:val="22"/>
        </w:rPr>
        <w:t xml:space="preserve"> DE OLIVEIRA GOMES, E DÁ OUTRAS PRIVIDÊNCIAS.</w:t>
      </w:r>
    </w:p>
    <w:p w14:paraId="66CABC80" w14:textId="77777777" w:rsidR="00D36CE4" w:rsidRPr="00E501E7" w:rsidRDefault="00D36CE4" w:rsidP="00D36CE4">
      <w:pPr>
        <w:autoSpaceDE w:val="0"/>
        <w:autoSpaceDN w:val="0"/>
        <w:adjustRightInd w:val="0"/>
        <w:spacing w:line="276" w:lineRule="auto"/>
        <w:ind w:left="4458"/>
      </w:pPr>
    </w:p>
    <w:p w14:paraId="0AAE6B58" w14:textId="77777777" w:rsidR="00D36CE4" w:rsidRDefault="00D36CE4" w:rsidP="00D36CE4">
      <w:pPr>
        <w:pStyle w:val="Recuodecorpodetexto"/>
        <w:spacing w:line="276" w:lineRule="auto"/>
        <w:ind w:left="0"/>
      </w:pPr>
    </w:p>
    <w:p w14:paraId="6058D793" w14:textId="77777777" w:rsidR="00D36CE4" w:rsidRPr="0098169B" w:rsidRDefault="00D36CE4" w:rsidP="00D36CE4">
      <w:pPr>
        <w:pStyle w:val="Recuodecorpodetexto"/>
        <w:spacing w:line="276" w:lineRule="auto"/>
        <w:ind w:left="0"/>
        <w:rPr>
          <w:sz w:val="16"/>
          <w:szCs w:val="16"/>
        </w:rPr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</w:p>
    <w:p w14:paraId="4B52FC9E" w14:textId="77777777" w:rsidR="00D36CE4" w:rsidRPr="00E501E7" w:rsidRDefault="00D36CE4" w:rsidP="00D36CE4">
      <w:pPr>
        <w:spacing w:line="276" w:lineRule="auto"/>
      </w:pPr>
      <w:r>
        <w:t xml:space="preserve">                                                           </w:t>
      </w:r>
    </w:p>
    <w:p w14:paraId="49B2078C" w14:textId="77777777" w:rsidR="00D36CE4" w:rsidRPr="00E501E7" w:rsidRDefault="00D36CE4" w:rsidP="00D36CE4">
      <w:pPr>
        <w:spacing w:line="276" w:lineRule="auto"/>
        <w:ind w:left="567" w:hanging="567"/>
      </w:pPr>
      <w:r w:rsidRPr="00E501E7">
        <w:rPr>
          <w:b/>
          <w:bCs/>
        </w:rPr>
        <w:t>D E C R E T A:</w:t>
      </w:r>
    </w:p>
    <w:p w14:paraId="4DD87102" w14:textId="77777777" w:rsidR="00D36CE4" w:rsidRDefault="00D36CE4" w:rsidP="00D36CE4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</w:t>
      </w:r>
    </w:p>
    <w:p w14:paraId="037429D4" w14:textId="0AECE2AE" w:rsidR="00D36CE4" w:rsidRDefault="00D36CE4" w:rsidP="00D36CE4">
      <w:pPr>
        <w:spacing w:before="240" w:line="276" w:lineRule="auto"/>
        <w:ind w:firstLine="709"/>
        <w:jc w:val="both"/>
      </w:pPr>
      <w:r>
        <w:rPr>
          <w:b/>
          <w:bCs/>
        </w:rPr>
        <w:t xml:space="preserve">   </w:t>
      </w:r>
      <w:r>
        <w:rPr>
          <w:bCs/>
        </w:rPr>
        <w:t>Art. 1º Fica concedido a “Medalha Dr. Eduardo Cardoso Gonçalves da Silva de Honra ao Mérito na Saúde” a Sr</w:t>
      </w:r>
      <w:r w:rsidR="007A5101">
        <w:rPr>
          <w:bCs/>
        </w:rPr>
        <w:t xml:space="preserve">a. </w:t>
      </w:r>
      <w:proofErr w:type="spellStart"/>
      <w:r w:rsidR="009C7B84">
        <w:rPr>
          <w:bCs/>
        </w:rPr>
        <w:t>Mayla</w:t>
      </w:r>
      <w:proofErr w:type="spellEnd"/>
      <w:r w:rsidR="009C7B84">
        <w:rPr>
          <w:bCs/>
        </w:rPr>
        <w:t xml:space="preserve"> Raphaela M</w:t>
      </w:r>
      <w:r w:rsidR="00461B4B">
        <w:rPr>
          <w:bCs/>
        </w:rPr>
        <w:t>endes</w:t>
      </w:r>
      <w:r w:rsidR="009C7B84">
        <w:rPr>
          <w:bCs/>
        </w:rPr>
        <w:t xml:space="preserve"> de Oliveira Gomes</w:t>
      </w:r>
      <w:r>
        <w:rPr>
          <w:bCs/>
        </w:rPr>
        <w:t xml:space="preserve">. </w:t>
      </w:r>
    </w:p>
    <w:p w14:paraId="1A75642A" w14:textId="77777777" w:rsidR="00D36CE4" w:rsidRDefault="00D36CE4" w:rsidP="00D36CE4">
      <w:pPr>
        <w:spacing w:before="240" w:line="276" w:lineRule="auto"/>
        <w:ind w:firstLine="709"/>
        <w:jc w:val="both"/>
        <w:rPr>
          <w:sz w:val="22"/>
          <w:szCs w:val="22"/>
        </w:rPr>
      </w:pPr>
      <w:r>
        <w:t>Art. 2º</w:t>
      </w:r>
      <w:r>
        <w:tab/>
        <w:t>A honraria será conferida em Sessão Solene, ou a critério do autor, que poderá ser convocada pelo Presidente da Câmara Municipal de Macaé, especialmente para esse fim.</w:t>
      </w:r>
    </w:p>
    <w:p w14:paraId="249050F0" w14:textId="77777777" w:rsidR="00D36CE4" w:rsidRDefault="00D36CE4" w:rsidP="00D36CE4">
      <w:pPr>
        <w:spacing w:before="240" w:line="276" w:lineRule="auto"/>
        <w:ind w:firstLine="709"/>
        <w:jc w:val="both"/>
        <w:rPr>
          <w:bCs/>
        </w:rPr>
      </w:pPr>
      <w:r>
        <w:t>Art. 3º</w:t>
      </w:r>
      <w:r>
        <w:tab/>
        <w:t>As despesas decorrentes da execução deste Decreto Legislativo correrão por conta das dotações orçamentárias próprias, suplementadas se necessário.</w:t>
      </w:r>
    </w:p>
    <w:p w14:paraId="4F7DCB12" w14:textId="77777777" w:rsidR="00D36CE4" w:rsidRDefault="00D36CE4" w:rsidP="00D36CE4">
      <w:pPr>
        <w:spacing w:before="240" w:line="276" w:lineRule="auto"/>
        <w:ind w:firstLine="709"/>
        <w:jc w:val="both"/>
      </w:pPr>
      <w:r>
        <w:rPr>
          <w:bCs/>
        </w:rPr>
        <w:t>Art. 4º</w:t>
      </w:r>
      <w:r>
        <w:tab/>
        <w:t xml:space="preserve"> Este Decreto entra em vigor na data de sua publicação, revogadas as disposições em contrário.</w:t>
      </w:r>
    </w:p>
    <w:p w14:paraId="27E4611C" w14:textId="77777777" w:rsidR="00D36CE4" w:rsidRPr="00E501E7" w:rsidRDefault="00D36CE4" w:rsidP="00D36CE4">
      <w:pPr>
        <w:spacing w:line="360" w:lineRule="auto"/>
        <w:ind w:firstLine="708"/>
        <w:jc w:val="both"/>
      </w:pPr>
    </w:p>
    <w:p w14:paraId="7F6E3467" w14:textId="77777777" w:rsidR="00D36CE4" w:rsidRDefault="00D36CE4" w:rsidP="00D36CE4">
      <w:pPr>
        <w:jc w:val="center"/>
        <w:rPr>
          <w:bCs/>
        </w:rPr>
      </w:pPr>
    </w:p>
    <w:p w14:paraId="41DD4D54" w14:textId="77777777" w:rsidR="00D36CE4" w:rsidRDefault="00D36CE4" w:rsidP="00D36CE4">
      <w:pPr>
        <w:jc w:val="center"/>
        <w:rPr>
          <w:bCs/>
        </w:rPr>
      </w:pPr>
    </w:p>
    <w:p w14:paraId="61EC575F" w14:textId="77777777" w:rsidR="00D36CE4" w:rsidRDefault="00D36CE4" w:rsidP="00D36CE4">
      <w:pPr>
        <w:jc w:val="center"/>
        <w:rPr>
          <w:bCs/>
        </w:rPr>
      </w:pPr>
    </w:p>
    <w:p w14:paraId="42E0B8C5" w14:textId="72AB56CD" w:rsidR="00D36CE4" w:rsidRPr="00613E9A" w:rsidRDefault="00D36CE4" w:rsidP="00D36CE4">
      <w:pPr>
        <w:jc w:val="center"/>
        <w:rPr>
          <w:bCs/>
        </w:rPr>
      </w:pPr>
      <w:r w:rsidRPr="00613E9A">
        <w:rPr>
          <w:bCs/>
        </w:rPr>
        <w:t xml:space="preserve">Sala das </w:t>
      </w:r>
      <w:proofErr w:type="gramStart"/>
      <w:r w:rsidRPr="00613E9A">
        <w:rPr>
          <w:bCs/>
        </w:rPr>
        <w:t xml:space="preserve">Sessões, </w:t>
      </w:r>
      <w:r w:rsidR="00B45CB1">
        <w:rPr>
          <w:bCs/>
        </w:rPr>
        <w:t xml:space="preserve">  </w:t>
      </w:r>
      <w:proofErr w:type="gramEnd"/>
      <w:r w:rsidR="00B45CB1">
        <w:rPr>
          <w:bCs/>
        </w:rPr>
        <w:t xml:space="preserve">  </w:t>
      </w:r>
      <w:r w:rsidRPr="00613E9A">
        <w:rPr>
          <w:bCs/>
        </w:rPr>
        <w:t>de</w:t>
      </w:r>
      <w:r>
        <w:rPr>
          <w:bCs/>
        </w:rPr>
        <w:t xml:space="preserve"> </w:t>
      </w:r>
      <w:r w:rsidR="00B45CB1">
        <w:rPr>
          <w:bCs/>
        </w:rPr>
        <w:t xml:space="preserve">                    </w:t>
      </w:r>
      <w:r>
        <w:rPr>
          <w:bCs/>
        </w:rPr>
        <w:t xml:space="preserve"> </w:t>
      </w:r>
      <w:proofErr w:type="spellStart"/>
      <w:r>
        <w:rPr>
          <w:bCs/>
        </w:rPr>
        <w:t>de</w:t>
      </w:r>
      <w:proofErr w:type="spellEnd"/>
      <w:r>
        <w:rPr>
          <w:bCs/>
        </w:rPr>
        <w:t xml:space="preserve"> 202</w:t>
      </w:r>
      <w:r w:rsidR="00B45CB1">
        <w:rPr>
          <w:bCs/>
        </w:rPr>
        <w:t>3</w:t>
      </w:r>
      <w:r>
        <w:rPr>
          <w:bCs/>
        </w:rPr>
        <w:t>.</w:t>
      </w:r>
    </w:p>
    <w:p w14:paraId="421D2E90" w14:textId="77777777" w:rsidR="00D36CE4" w:rsidRPr="00613E9A" w:rsidRDefault="00D36CE4" w:rsidP="00D36CE4">
      <w:pPr>
        <w:ind w:left="567"/>
        <w:jc w:val="both"/>
        <w:rPr>
          <w:b/>
        </w:rPr>
      </w:pPr>
    </w:p>
    <w:p w14:paraId="749031B6" w14:textId="77777777" w:rsidR="00D36CE4" w:rsidRDefault="00D36CE4" w:rsidP="00D36CE4">
      <w:pPr>
        <w:jc w:val="both"/>
      </w:pPr>
    </w:p>
    <w:p w14:paraId="5AD0066E" w14:textId="77777777" w:rsidR="00D36CE4" w:rsidRDefault="00D36CE4" w:rsidP="00D36CE4">
      <w:pPr>
        <w:jc w:val="center"/>
      </w:pPr>
    </w:p>
    <w:p w14:paraId="799398C7" w14:textId="3449CC5B" w:rsidR="00D36CE4" w:rsidRPr="009D6C4B" w:rsidRDefault="00B45CB1" w:rsidP="00D36CE4">
      <w:pPr>
        <w:jc w:val="center"/>
        <w:rPr>
          <w:b/>
        </w:rPr>
      </w:pPr>
      <w:r>
        <w:rPr>
          <w:b/>
        </w:rPr>
        <w:t>AMARO LUIZ ALVES DA SILVA</w:t>
      </w:r>
    </w:p>
    <w:p w14:paraId="2E58FCEF" w14:textId="1D1A3FE1" w:rsidR="00D36CE4" w:rsidRPr="009D6C4B" w:rsidRDefault="00D36CE4" w:rsidP="00D36CE4">
      <w:pPr>
        <w:jc w:val="center"/>
        <w:rPr>
          <w:b/>
          <w:sz w:val="28"/>
          <w:szCs w:val="28"/>
        </w:rPr>
      </w:pPr>
      <w:r w:rsidRPr="009D6C4B">
        <w:rPr>
          <w:b/>
        </w:rPr>
        <w:t>Vereador-autor</w:t>
      </w:r>
    </w:p>
    <w:p w14:paraId="26EC335E" w14:textId="77777777" w:rsidR="00D36CE4" w:rsidRDefault="00D36CE4" w:rsidP="00D36CE4">
      <w:pPr>
        <w:jc w:val="center"/>
        <w:rPr>
          <w:rStyle w:val="Forte"/>
          <w:sz w:val="28"/>
          <w:szCs w:val="28"/>
        </w:rPr>
      </w:pPr>
    </w:p>
    <w:p w14:paraId="4E7B6F1F" w14:textId="77777777" w:rsidR="00D36CE4" w:rsidRDefault="00D36CE4" w:rsidP="00D36CE4">
      <w:pPr>
        <w:spacing w:line="276" w:lineRule="auto"/>
        <w:jc w:val="both"/>
        <w:rPr>
          <w:rStyle w:val="Forte"/>
          <w:szCs w:val="28"/>
        </w:rPr>
      </w:pPr>
    </w:p>
    <w:p w14:paraId="2926538B" w14:textId="77777777" w:rsidR="00B45CB1" w:rsidRDefault="00B45CB1" w:rsidP="00D36CE4">
      <w:pPr>
        <w:spacing w:line="276" w:lineRule="auto"/>
        <w:jc w:val="both"/>
        <w:rPr>
          <w:rStyle w:val="Forte"/>
          <w:szCs w:val="28"/>
        </w:rPr>
      </w:pPr>
    </w:p>
    <w:p w14:paraId="7B858D0F" w14:textId="77777777" w:rsidR="00B45CB1" w:rsidRDefault="00B45CB1" w:rsidP="00D36CE4">
      <w:pPr>
        <w:spacing w:line="276" w:lineRule="auto"/>
        <w:jc w:val="both"/>
        <w:rPr>
          <w:rStyle w:val="Forte"/>
          <w:szCs w:val="28"/>
        </w:rPr>
      </w:pPr>
    </w:p>
    <w:p w14:paraId="7C3D8222" w14:textId="77777777" w:rsidR="00B45CB1" w:rsidRDefault="00B45CB1" w:rsidP="00D36CE4">
      <w:pPr>
        <w:spacing w:line="276" w:lineRule="auto"/>
        <w:jc w:val="both"/>
        <w:rPr>
          <w:rStyle w:val="Forte"/>
          <w:szCs w:val="28"/>
        </w:rPr>
      </w:pPr>
    </w:p>
    <w:p w14:paraId="7062C729" w14:textId="4D8180F8" w:rsidR="00D36CE4" w:rsidRDefault="00D36CE4" w:rsidP="00D36CE4">
      <w:pPr>
        <w:spacing w:line="276" w:lineRule="auto"/>
        <w:jc w:val="both"/>
        <w:rPr>
          <w:rStyle w:val="Forte"/>
          <w:szCs w:val="28"/>
        </w:rPr>
      </w:pPr>
      <w:r>
        <w:rPr>
          <w:rStyle w:val="Forte"/>
          <w:szCs w:val="28"/>
        </w:rPr>
        <w:t>JUSTIFICATIVA</w:t>
      </w:r>
    </w:p>
    <w:p w14:paraId="187F5400" w14:textId="13A6145C" w:rsidR="00D36CE4" w:rsidRDefault="00D36CE4" w:rsidP="00D36CE4">
      <w:pPr>
        <w:spacing w:line="276" w:lineRule="auto"/>
        <w:jc w:val="both"/>
        <w:rPr>
          <w:rStyle w:val="Forte"/>
          <w:szCs w:val="28"/>
        </w:rPr>
      </w:pPr>
    </w:p>
    <w:p w14:paraId="3D912FBB" w14:textId="52D1591D" w:rsidR="007A5101" w:rsidRDefault="009C7B84" w:rsidP="00D36CE4">
      <w:pPr>
        <w:spacing w:line="276" w:lineRule="auto"/>
        <w:jc w:val="both"/>
        <w:rPr>
          <w:rStyle w:val="Forte"/>
          <w:szCs w:val="28"/>
        </w:rPr>
      </w:pPr>
      <w:r>
        <w:rPr>
          <w:rStyle w:val="Forte"/>
          <w:szCs w:val="28"/>
        </w:rPr>
        <w:t>MAYLA RAPHAELA M DE OLIVEIRA GOMES</w:t>
      </w:r>
    </w:p>
    <w:p w14:paraId="33E806AE" w14:textId="77777777" w:rsidR="007A5101" w:rsidRDefault="007A5101" w:rsidP="00D36CE4">
      <w:pPr>
        <w:spacing w:line="276" w:lineRule="auto"/>
        <w:jc w:val="both"/>
        <w:rPr>
          <w:rStyle w:val="Forte"/>
          <w:szCs w:val="28"/>
        </w:rPr>
      </w:pPr>
    </w:p>
    <w:p w14:paraId="1F462DB5" w14:textId="1A1AD626" w:rsidR="00461B4B" w:rsidRDefault="00461B4B" w:rsidP="00D36CE4">
      <w:pPr>
        <w:spacing w:line="276" w:lineRule="auto"/>
        <w:jc w:val="both"/>
        <w:rPr>
          <w:rStyle w:val="Forte"/>
          <w:szCs w:val="28"/>
        </w:rPr>
      </w:pPr>
      <w:r>
        <w:rPr>
          <w:rStyle w:val="Forte"/>
          <w:szCs w:val="28"/>
        </w:rPr>
        <w:t>Titulada Enfermeira Especialista em Terapia Intensiva Adulto pela AMIB e ABENTI;</w:t>
      </w:r>
    </w:p>
    <w:p w14:paraId="6567C5FE" w14:textId="120CC841" w:rsidR="007A5101" w:rsidRDefault="007A5101" w:rsidP="00D36CE4">
      <w:pPr>
        <w:spacing w:line="276" w:lineRule="auto"/>
        <w:jc w:val="both"/>
        <w:rPr>
          <w:rStyle w:val="Forte"/>
          <w:szCs w:val="28"/>
        </w:rPr>
      </w:pPr>
      <w:r>
        <w:rPr>
          <w:rStyle w:val="Forte"/>
          <w:szCs w:val="28"/>
        </w:rPr>
        <w:t xml:space="preserve">Formada em </w:t>
      </w:r>
      <w:r w:rsidR="00461B4B">
        <w:rPr>
          <w:rStyle w:val="Forte"/>
          <w:szCs w:val="28"/>
        </w:rPr>
        <w:t>Enfermagem pela Universidade da Fundação Mineira de Educação e Cultura (FUMEC);</w:t>
      </w:r>
    </w:p>
    <w:p w14:paraId="0F6B28D4" w14:textId="5E00415F" w:rsidR="00461B4B" w:rsidRDefault="00461B4B" w:rsidP="00D36CE4">
      <w:pPr>
        <w:spacing w:line="276" w:lineRule="auto"/>
        <w:jc w:val="both"/>
        <w:rPr>
          <w:rStyle w:val="Forte"/>
          <w:szCs w:val="28"/>
        </w:rPr>
      </w:pPr>
      <w:r>
        <w:rPr>
          <w:rStyle w:val="Forte"/>
          <w:szCs w:val="28"/>
        </w:rPr>
        <w:t>Pós-Graduada em Terapia Intensiva Adulto e Pediátrico, Trauma, Urgência e Emergências pela Universidade Pitágoras.</w:t>
      </w:r>
    </w:p>
    <w:p w14:paraId="4AD8B8AC" w14:textId="77316C2F" w:rsidR="00461B4B" w:rsidRDefault="00461B4B" w:rsidP="00D36CE4">
      <w:pPr>
        <w:spacing w:line="276" w:lineRule="auto"/>
        <w:jc w:val="both"/>
        <w:rPr>
          <w:rStyle w:val="Forte"/>
          <w:szCs w:val="28"/>
        </w:rPr>
      </w:pPr>
    </w:p>
    <w:p w14:paraId="3E102EC7" w14:textId="7903C6A2" w:rsidR="00461B4B" w:rsidRDefault="00461B4B" w:rsidP="00D36CE4">
      <w:pPr>
        <w:spacing w:line="276" w:lineRule="auto"/>
        <w:jc w:val="both"/>
        <w:rPr>
          <w:rStyle w:val="Forte"/>
          <w:szCs w:val="28"/>
        </w:rPr>
      </w:pPr>
      <w:r>
        <w:rPr>
          <w:rStyle w:val="Forte"/>
          <w:szCs w:val="28"/>
        </w:rPr>
        <w:t>Professora do Curso de Graduação de Enfermagem na Universidade Estácio de Sá (2018-2022);</w:t>
      </w:r>
    </w:p>
    <w:p w14:paraId="5D777C1A" w14:textId="725A8C73" w:rsidR="00461B4B" w:rsidRDefault="00461B4B" w:rsidP="00D36CE4">
      <w:pPr>
        <w:spacing w:line="276" w:lineRule="auto"/>
        <w:jc w:val="both"/>
        <w:rPr>
          <w:rStyle w:val="Forte"/>
          <w:szCs w:val="28"/>
        </w:rPr>
      </w:pPr>
      <w:r>
        <w:rPr>
          <w:rStyle w:val="Forte"/>
          <w:szCs w:val="28"/>
        </w:rPr>
        <w:t>Enfermeira Assistencial UTI no Hospital de Clínicas São Lucas (2014-2021);</w:t>
      </w:r>
    </w:p>
    <w:p w14:paraId="16CB17D5" w14:textId="5FF7F251" w:rsidR="00461B4B" w:rsidRDefault="00461B4B" w:rsidP="00D36CE4">
      <w:pPr>
        <w:spacing w:line="276" w:lineRule="auto"/>
        <w:jc w:val="both"/>
        <w:rPr>
          <w:rStyle w:val="Forte"/>
          <w:szCs w:val="28"/>
        </w:rPr>
      </w:pPr>
      <w:r>
        <w:rPr>
          <w:rStyle w:val="Forte"/>
          <w:szCs w:val="28"/>
        </w:rPr>
        <w:t xml:space="preserve">Coordenadora de Enfermagem na UPA – </w:t>
      </w:r>
      <w:proofErr w:type="spellStart"/>
      <w:r>
        <w:rPr>
          <w:rStyle w:val="Forte"/>
          <w:szCs w:val="28"/>
        </w:rPr>
        <w:t>Lagomar</w:t>
      </w:r>
      <w:proofErr w:type="spellEnd"/>
      <w:r>
        <w:rPr>
          <w:rStyle w:val="Forte"/>
          <w:szCs w:val="28"/>
        </w:rPr>
        <w:t>.</w:t>
      </w:r>
    </w:p>
    <w:p w14:paraId="4617F92C" w14:textId="20BEEE78" w:rsidR="00461B4B" w:rsidRDefault="00461B4B" w:rsidP="00D36CE4">
      <w:pPr>
        <w:spacing w:line="276" w:lineRule="auto"/>
        <w:jc w:val="both"/>
        <w:rPr>
          <w:rStyle w:val="Forte"/>
          <w:szCs w:val="28"/>
        </w:rPr>
      </w:pPr>
    </w:p>
    <w:p w14:paraId="32D5EB73" w14:textId="61F41719" w:rsidR="002C267A" w:rsidRDefault="002C267A" w:rsidP="002C267A">
      <w:pPr>
        <w:spacing w:line="276" w:lineRule="auto"/>
        <w:jc w:val="both"/>
        <w:rPr>
          <w:rStyle w:val="Forte"/>
          <w:szCs w:val="28"/>
        </w:rPr>
      </w:pPr>
      <w:r>
        <w:rPr>
          <w:rStyle w:val="Forte"/>
          <w:szCs w:val="28"/>
        </w:rPr>
        <w:t>Ao longo de sua carreira tem atuado com grande senso de responsabilidade e determinação, enfrentando todas as adversidades e dificuldades inerentes a função pública, contribuindo de forma importantíssima nos cuidados com a saúde da população macaense. Sua visão humanitária engrandece a profissão.</w:t>
      </w:r>
    </w:p>
    <w:p w14:paraId="24C4E9C8" w14:textId="50CEAD85" w:rsidR="00461B4B" w:rsidRDefault="002C267A" w:rsidP="002C267A">
      <w:pPr>
        <w:spacing w:line="276" w:lineRule="auto"/>
        <w:jc w:val="both"/>
        <w:rPr>
          <w:rStyle w:val="Forte"/>
          <w:szCs w:val="28"/>
        </w:rPr>
      </w:pPr>
      <w:r>
        <w:rPr>
          <w:rStyle w:val="Forte"/>
          <w:szCs w:val="28"/>
        </w:rPr>
        <w:t>Embora ainda jovem, já escreveu inúmeras páginas na história do atendimento</w:t>
      </w:r>
      <w:r w:rsidR="00461B4B">
        <w:rPr>
          <w:rStyle w:val="Forte"/>
          <w:szCs w:val="28"/>
        </w:rPr>
        <w:t xml:space="preserve"> à saúde</w:t>
      </w:r>
      <w:r>
        <w:rPr>
          <w:rStyle w:val="Forte"/>
          <w:szCs w:val="28"/>
        </w:rPr>
        <w:t xml:space="preserve"> de nossa cidade, onde vai construindo um legado que, sem dúvidas, garante no presente e no futuro, a qualidade da saúde pública que nossa população merece e espera.</w:t>
      </w:r>
      <w:r w:rsidR="000437A2">
        <w:rPr>
          <w:rStyle w:val="Forte"/>
          <w:szCs w:val="28"/>
        </w:rPr>
        <w:t xml:space="preserve"> </w:t>
      </w:r>
      <w:r w:rsidR="00461B4B">
        <w:rPr>
          <w:rStyle w:val="Forte"/>
          <w:szCs w:val="28"/>
        </w:rPr>
        <w:t xml:space="preserve">À frente da UPA – </w:t>
      </w:r>
      <w:proofErr w:type="spellStart"/>
      <w:r w:rsidR="00461B4B">
        <w:rPr>
          <w:rStyle w:val="Forte"/>
          <w:szCs w:val="28"/>
        </w:rPr>
        <w:t>Lagomar</w:t>
      </w:r>
      <w:proofErr w:type="spellEnd"/>
      <w:r w:rsidR="00461B4B">
        <w:rPr>
          <w:rStyle w:val="Forte"/>
          <w:szCs w:val="28"/>
        </w:rPr>
        <w:t xml:space="preserve">, tem atuado com extrema competência coordenando com maestria o setor de enfermagem, garantindo, aos profissionais </w:t>
      </w:r>
      <w:r w:rsidR="000437A2">
        <w:rPr>
          <w:rStyle w:val="Forte"/>
          <w:szCs w:val="28"/>
        </w:rPr>
        <w:t xml:space="preserve">sob </w:t>
      </w:r>
      <w:r w:rsidR="00461B4B">
        <w:rPr>
          <w:rStyle w:val="Forte"/>
          <w:szCs w:val="28"/>
        </w:rPr>
        <w:t xml:space="preserve">sua </w:t>
      </w:r>
      <w:r w:rsidR="000437A2">
        <w:rPr>
          <w:rStyle w:val="Forte"/>
          <w:szCs w:val="28"/>
        </w:rPr>
        <w:t>coordenação, o</w:t>
      </w:r>
      <w:r w:rsidR="00461B4B">
        <w:rPr>
          <w:rStyle w:val="Forte"/>
          <w:szCs w:val="28"/>
        </w:rPr>
        <w:t xml:space="preserve"> apoio, a segurança e </w:t>
      </w:r>
      <w:r w:rsidR="000437A2">
        <w:rPr>
          <w:rStyle w:val="Forte"/>
          <w:szCs w:val="28"/>
        </w:rPr>
        <w:t>a liderança necessária para que o trabalho dê aos pacientes o resultado desejado.</w:t>
      </w:r>
    </w:p>
    <w:p w14:paraId="50110FE5" w14:textId="399B9EDB" w:rsidR="002C267A" w:rsidRDefault="002C267A" w:rsidP="002C267A">
      <w:pPr>
        <w:spacing w:line="276" w:lineRule="auto"/>
        <w:jc w:val="both"/>
        <w:rPr>
          <w:rStyle w:val="Forte"/>
          <w:szCs w:val="28"/>
        </w:rPr>
      </w:pPr>
    </w:p>
    <w:p w14:paraId="222A0928" w14:textId="7DE33D7A" w:rsidR="002C267A" w:rsidRDefault="002C267A" w:rsidP="002C267A">
      <w:pPr>
        <w:spacing w:line="276" w:lineRule="auto"/>
        <w:jc w:val="both"/>
        <w:rPr>
          <w:rStyle w:val="Forte"/>
          <w:szCs w:val="28"/>
        </w:rPr>
      </w:pPr>
      <w:r>
        <w:rPr>
          <w:rStyle w:val="Forte"/>
          <w:szCs w:val="28"/>
        </w:rPr>
        <w:t xml:space="preserve">Por isso, </w:t>
      </w:r>
      <w:r w:rsidR="000437A2">
        <w:rPr>
          <w:rStyle w:val="Forte"/>
          <w:szCs w:val="28"/>
        </w:rPr>
        <w:t xml:space="preserve">a </w:t>
      </w:r>
      <w:r>
        <w:rPr>
          <w:rStyle w:val="Forte"/>
          <w:szCs w:val="28"/>
        </w:rPr>
        <w:t>indico ao recebimento desta grande honraria, a qual faz jus ostentar.</w:t>
      </w:r>
    </w:p>
    <w:p w14:paraId="0C00F726" w14:textId="1C162B26" w:rsidR="002C267A" w:rsidRDefault="002C267A" w:rsidP="002C267A">
      <w:pPr>
        <w:spacing w:line="276" w:lineRule="auto"/>
        <w:jc w:val="both"/>
        <w:rPr>
          <w:rStyle w:val="Forte"/>
          <w:szCs w:val="28"/>
        </w:rPr>
      </w:pPr>
    </w:p>
    <w:p w14:paraId="19820914" w14:textId="49D87B52" w:rsidR="002C267A" w:rsidRDefault="002C267A" w:rsidP="002C267A">
      <w:pPr>
        <w:spacing w:line="276" w:lineRule="auto"/>
        <w:jc w:val="both"/>
        <w:rPr>
          <w:rStyle w:val="Forte"/>
          <w:szCs w:val="28"/>
        </w:rPr>
      </w:pPr>
      <w:r>
        <w:rPr>
          <w:rStyle w:val="Forte"/>
          <w:szCs w:val="28"/>
        </w:rPr>
        <w:t>Assim, peço aos nobres pares que apoiem minha iniciativa e votem a favor do presente projeto.</w:t>
      </w:r>
    </w:p>
    <w:p w14:paraId="10FFCC30" w14:textId="31CECD02" w:rsidR="002C267A" w:rsidRDefault="002C267A" w:rsidP="002C267A">
      <w:pPr>
        <w:spacing w:line="276" w:lineRule="auto"/>
        <w:jc w:val="both"/>
        <w:rPr>
          <w:rStyle w:val="Forte"/>
          <w:szCs w:val="28"/>
        </w:rPr>
      </w:pPr>
    </w:p>
    <w:p w14:paraId="659B8EC8" w14:textId="77777777" w:rsidR="0006147D" w:rsidRDefault="0006147D" w:rsidP="002C267A">
      <w:pPr>
        <w:spacing w:line="276" w:lineRule="auto"/>
        <w:jc w:val="both"/>
        <w:rPr>
          <w:rStyle w:val="Forte"/>
          <w:szCs w:val="28"/>
        </w:rPr>
      </w:pPr>
    </w:p>
    <w:sectPr w:rsidR="0006147D" w:rsidSect="00AE567F">
      <w:headerReference w:type="default" r:id="rId6"/>
      <w:footerReference w:type="default" r:id="rId7"/>
      <w:pgSz w:w="11907" w:h="16839" w:code="9"/>
      <w:pgMar w:top="675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C15F" w14:textId="77777777" w:rsidR="005C470B" w:rsidRDefault="005C470B">
      <w:r>
        <w:separator/>
      </w:r>
    </w:p>
  </w:endnote>
  <w:endnote w:type="continuationSeparator" w:id="0">
    <w:p w14:paraId="0AC7D594" w14:textId="77777777" w:rsidR="005C470B" w:rsidRDefault="005C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617F" w14:textId="77777777" w:rsidR="00667FD0" w:rsidRDefault="00D0070B" w:rsidP="00667FD0">
    <w:pPr>
      <w:pStyle w:val="Rodap"/>
      <w:rPr>
        <w:rStyle w:val="xdb"/>
        <w:rFonts w:ascii="Arabic Typesetting" w:hAnsi="Arabic Typesetting" w:cs="Arabic Typesetting"/>
        <w:b/>
        <w:color w:val="222222"/>
        <w:lang w:val="pt-PT"/>
      </w:rPr>
    </w:pPr>
    <w:r>
      <w:rPr>
        <w:rStyle w:val="xdb"/>
        <w:rFonts w:ascii="Arabic Typesetting" w:hAnsi="Arabic Typesetting" w:cs="Arabic Typesetting"/>
        <w:b/>
        <w:color w:val="222222"/>
        <w:lang w:val="pt-PT"/>
      </w:rPr>
      <w:t>___________________________________________________________</w:t>
    </w:r>
  </w:p>
  <w:p w14:paraId="576C0BCB" w14:textId="77777777" w:rsidR="00667FD0" w:rsidRPr="00714A33" w:rsidRDefault="00D0070B" w:rsidP="00667FD0">
    <w:pPr>
      <w:pStyle w:val="Rodap"/>
      <w:jc w:val="center"/>
      <w:rPr>
        <w:rFonts w:ascii="Arabic Typesetting" w:hAnsi="Arabic Typesetting" w:cs="Arabic Typesetting"/>
        <w:b/>
      </w:rPr>
    </w:pPr>
    <w:r>
      <w:rPr>
        <w:rStyle w:val="xbe"/>
        <w:rFonts w:ascii="Arabic Typesetting" w:hAnsi="Arabic Typesetting" w:cs="Arabic Typesetting"/>
        <w:b/>
        <w:color w:val="222222"/>
        <w:lang w:val="pt-PT"/>
      </w:rPr>
      <w:t>Endereço: Avenida Antonio Abreu, nº. 1805 – Horto (rua de acesso ao portão da frente da CMM), Macaé/RJ – CEP: 27.947-570 – Telefone:  e-mail:  @cmmacae.rj.gov.br</w:t>
    </w:r>
  </w:p>
  <w:p w14:paraId="670D4F99" w14:textId="77777777" w:rsidR="0063765A" w:rsidRDefault="00000000" w:rsidP="0063765A">
    <w:pPr>
      <w:pStyle w:val="Rodap"/>
    </w:pPr>
  </w:p>
  <w:p w14:paraId="04B38D28" w14:textId="77777777" w:rsidR="0063765A" w:rsidRDefault="00000000">
    <w:pPr>
      <w:pStyle w:val="Rodap"/>
    </w:pPr>
  </w:p>
  <w:p w14:paraId="773AF292" w14:textId="77777777" w:rsidR="0063765A" w:rsidRDefault="00D0070B" w:rsidP="006C3344">
    <w:pPr>
      <w:pStyle w:val="Rodap"/>
      <w:tabs>
        <w:tab w:val="clear" w:pos="4419"/>
        <w:tab w:val="clear" w:pos="8838"/>
        <w:tab w:val="left" w:pos="19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12B6D" w14:textId="77777777" w:rsidR="005C470B" w:rsidRDefault="005C470B">
      <w:r>
        <w:separator/>
      </w:r>
    </w:p>
  </w:footnote>
  <w:footnote w:type="continuationSeparator" w:id="0">
    <w:p w14:paraId="64BC07B1" w14:textId="77777777" w:rsidR="005C470B" w:rsidRDefault="005C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08AD" w14:textId="77777777" w:rsidR="00CD6163" w:rsidRDefault="00D36CE4" w:rsidP="00CD6163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49B1E6FD" wp14:editId="48F75B7D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4C430" w14:textId="77777777" w:rsidR="00CD6163" w:rsidRPr="00251DE1" w:rsidRDefault="00D0070B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50F7627E" w14:textId="77777777" w:rsidR="00CD6163" w:rsidRPr="00251DE1" w:rsidRDefault="00D0070B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3D8A5BAF" w14:textId="77777777" w:rsidR="00CD6163" w:rsidRPr="00251DE1" w:rsidRDefault="00D0070B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7FEC0F3A" w14:textId="77777777" w:rsidR="00CD6163" w:rsidRPr="00251DE1" w:rsidRDefault="00D0070B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E112F4A" w14:textId="77777777" w:rsidR="00CD6163" w:rsidRPr="00251DE1" w:rsidRDefault="00000000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144FF03E" w14:textId="77777777" w:rsidR="00CD6163" w:rsidRDefault="00000000">
    <w:pPr>
      <w:pStyle w:val="Cabealho"/>
    </w:pPr>
  </w:p>
  <w:p w14:paraId="59C04381" w14:textId="77777777" w:rsidR="00B94E74" w:rsidRDefault="00000000">
    <w:pPr>
      <w:pStyle w:val="Recuodecorpodetex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E4"/>
    <w:rsid w:val="000437A2"/>
    <w:rsid w:val="0006147D"/>
    <w:rsid w:val="000D7126"/>
    <w:rsid w:val="002C267A"/>
    <w:rsid w:val="00461B4B"/>
    <w:rsid w:val="005C470B"/>
    <w:rsid w:val="00656F50"/>
    <w:rsid w:val="006624DA"/>
    <w:rsid w:val="007A5101"/>
    <w:rsid w:val="009C7B84"/>
    <w:rsid w:val="00AD2832"/>
    <w:rsid w:val="00B45CB1"/>
    <w:rsid w:val="00D0070B"/>
    <w:rsid w:val="00D3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4268"/>
  <w15:docId w15:val="{70FFD13C-C127-4C8A-8C26-D1C76CF4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D36CE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D36C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36CE4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D36C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D36CE4"/>
    <w:pPr>
      <w:ind w:left="3960"/>
    </w:pPr>
  </w:style>
  <w:style w:type="character" w:customStyle="1" w:styleId="RecuodecorpodetextoChar">
    <w:name w:val="Recuo de corpo de texto Char"/>
    <w:basedOn w:val="Fontepargpadro"/>
    <w:link w:val="Recuodecorpodetexto"/>
    <w:rsid w:val="00D36CE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36CE4"/>
    <w:rPr>
      <w:b/>
      <w:bCs/>
    </w:rPr>
  </w:style>
  <w:style w:type="character" w:customStyle="1" w:styleId="xdb">
    <w:name w:val="_xdb"/>
    <w:rsid w:val="00D36CE4"/>
  </w:style>
  <w:style w:type="character" w:customStyle="1" w:styleId="xbe">
    <w:name w:val="_xbe"/>
    <w:rsid w:val="00D36CE4"/>
  </w:style>
  <w:style w:type="paragraph" w:styleId="Textodebalo">
    <w:name w:val="Balloon Text"/>
    <w:basedOn w:val="Normal"/>
    <w:link w:val="TextodebaloChar"/>
    <w:uiPriority w:val="99"/>
    <w:semiHidden/>
    <w:unhideWhenUsed/>
    <w:rsid w:val="00D36C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C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</dc:creator>
  <cp:lastModifiedBy>CESAR SOUZA DE OLIVEIRA</cp:lastModifiedBy>
  <cp:revision>2</cp:revision>
  <dcterms:created xsi:type="dcterms:W3CDTF">2023-02-01T15:54:00Z</dcterms:created>
  <dcterms:modified xsi:type="dcterms:W3CDTF">2023-02-01T15:54:00Z</dcterms:modified>
</cp:coreProperties>
</file>