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446" w:rsidRDefault="00797446" w:rsidP="0079744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797446" w:rsidRPr="00C93920" w:rsidRDefault="00797446" w:rsidP="0079744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</w:rPr>
      </w:pPr>
      <w:r w:rsidRPr="00C93920">
        <w:rPr>
          <w:b/>
          <w:color w:val="000000"/>
          <w:sz w:val="28"/>
        </w:rPr>
        <w:t>PROJETO DE DECRETO LEGISLATIVO Nº</w:t>
      </w:r>
      <w:r w:rsidR="00102BC8">
        <w:rPr>
          <w:b/>
          <w:color w:val="000000"/>
          <w:sz w:val="28"/>
        </w:rPr>
        <w:t>0-</w:t>
      </w:r>
      <w:r w:rsidRPr="00C93920">
        <w:rPr>
          <w:b/>
          <w:color w:val="000000"/>
          <w:sz w:val="28"/>
        </w:rPr>
        <w:t>/20</w:t>
      </w:r>
      <w:r w:rsidRPr="00C93920">
        <w:rPr>
          <w:b/>
          <w:sz w:val="28"/>
        </w:rPr>
        <w:t>22</w:t>
      </w:r>
    </w:p>
    <w:p w:rsidR="00797446" w:rsidRDefault="00797446" w:rsidP="007974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797446" w:rsidRPr="00C93920" w:rsidRDefault="00797446" w:rsidP="00C93920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18"/>
          <w:szCs w:val="22"/>
        </w:rPr>
      </w:pPr>
      <w:r w:rsidRPr="00C93920">
        <w:rPr>
          <w:sz w:val="18"/>
          <w:szCs w:val="22"/>
        </w:rPr>
        <w:t xml:space="preserve">                     Vereador Autor </w:t>
      </w:r>
      <w:r w:rsidR="00102BC8">
        <w:rPr>
          <w:sz w:val="18"/>
          <w:szCs w:val="22"/>
        </w:rPr>
        <w:t>Edson Chiquini</w:t>
      </w:r>
    </w:p>
    <w:p w:rsidR="00797446" w:rsidRPr="00E008A5" w:rsidRDefault="00797446" w:rsidP="007974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371A8E" w:rsidRPr="001205DE" w:rsidRDefault="00371A8E" w:rsidP="00371A8E">
      <w:pPr>
        <w:ind w:left="4253"/>
        <w:jc w:val="both"/>
      </w:pPr>
      <w:r w:rsidRPr="001205DE">
        <w:rPr>
          <w:color w:val="000000"/>
        </w:rPr>
        <w:t xml:space="preserve">DISPÕE SOBRE A OUTORGA DE TÍTULO DE </w:t>
      </w:r>
      <w:r>
        <w:rPr>
          <w:color w:val="000000"/>
        </w:rPr>
        <w:t>MÉRITO POLÍTICO</w:t>
      </w:r>
      <w:r w:rsidRPr="001205DE">
        <w:rPr>
          <w:color w:val="000000"/>
        </w:rPr>
        <w:t xml:space="preserve"> A</w:t>
      </w:r>
      <w:r>
        <w:rPr>
          <w:color w:val="000000"/>
        </w:rPr>
        <w:t xml:space="preserve">O SR </w:t>
      </w:r>
      <w:r w:rsidRPr="00371A8E">
        <w:rPr>
          <w:b/>
          <w:color w:val="000000"/>
        </w:rPr>
        <w:t>ERON SILVINO</w:t>
      </w:r>
      <w:r w:rsidRPr="002C5D11">
        <w:rPr>
          <w:color w:val="000000"/>
        </w:rPr>
        <w:t xml:space="preserve"> </w:t>
      </w:r>
      <w:r w:rsidRPr="001205DE">
        <w:rPr>
          <w:color w:val="000000"/>
        </w:rPr>
        <w:t>E DÁ OUTRAS PROVIDÊNCIAS.</w:t>
      </w:r>
    </w:p>
    <w:p w:rsidR="00371A8E" w:rsidRPr="001205DE" w:rsidRDefault="00371A8E" w:rsidP="00371A8E">
      <w:pPr>
        <w:spacing w:after="240"/>
      </w:pPr>
      <w:r w:rsidRPr="001205DE">
        <w:br/>
      </w:r>
    </w:p>
    <w:p w:rsidR="00371A8E" w:rsidRPr="001205DE" w:rsidRDefault="00371A8E" w:rsidP="00371A8E">
      <w:pPr>
        <w:jc w:val="both"/>
      </w:pPr>
      <w:r w:rsidRPr="001205DE">
        <w:rPr>
          <w:color w:val="000000"/>
        </w:rPr>
        <w:t xml:space="preserve">A </w:t>
      </w:r>
      <w:r w:rsidRPr="001205DE">
        <w:rPr>
          <w:b/>
          <w:bCs/>
          <w:color w:val="000000"/>
        </w:rPr>
        <w:t>CÂMARA MUNICIPAL DE MACAÉ</w:t>
      </w:r>
      <w:r w:rsidRPr="001205DE">
        <w:rPr>
          <w:color w:val="000000"/>
        </w:rPr>
        <w:t>, no uso de suas atribuições legais, </w:t>
      </w:r>
    </w:p>
    <w:p w:rsidR="00371A8E" w:rsidRPr="001205DE" w:rsidRDefault="00371A8E" w:rsidP="00371A8E">
      <w:r w:rsidRPr="001205DE">
        <w:rPr>
          <w:b/>
          <w:bCs/>
          <w:color w:val="000000"/>
        </w:rPr>
        <w:t>D E C R E T A:</w:t>
      </w:r>
    </w:p>
    <w:p w:rsidR="00371A8E" w:rsidRDefault="00371A8E" w:rsidP="00371A8E">
      <w:pPr>
        <w:spacing w:before="240"/>
        <w:ind w:firstLine="709"/>
        <w:jc w:val="both"/>
        <w:rPr>
          <w:color w:val="000000"/>
        </w:rPr>
      </w:pPr>
      <w:r w:rsidRPr="001205DE">
        <w:rPr>
          <w:color w:val="000000"/>
        </w:rPr>
        <w:t xml:space="preserve">Art. 1º Fica concedido o Título de </w:t>
      </w:r>
      <w:r>
        <w:rPr>
          <w:color w:val="000000"/>
        </w:rPr>
        <w:t>Mérito Político ao Sr.</w:t>
      </w:r>
      <w:r w:rsidRPr="001205DE">
        <w:rPr>
          <w:color w:val="000000"/>
        </w:rPr>
        <w:t xml:space="preserve"> </w:t>
      </w:r>
      <w:proofErr w:type="spellStart"/>
      <w:r>
        <w:rPr>
          <w:color w:val="000000"/>
        </w:rPr>
        <w:t>Eron</w:t>
      </w:r>
      <w:proofErr w:type="spellEnd"/>
      <w:r>
        <w:rPr>
          <w:color w:val="000000"/>
        </w:rPr>
        <w:t xml:space="preserve"> Silvino</w:t>
      </w:r>
      <w:r>
        <w:rPr>
          <w:color w:val="000000"/>
        </w:rPr>
        <w:t>.</w:t>
      </w:r>
    </w:p>
    <w:p w:rsidR="00371A8E" w:rsidRPr="001205DE" w:rsidRDefault="00371A8E" w:rsidP="00371A8E">
      <w:pPr>
        <w:spacing w:before="240"/>
        <w:ind w:firstLine="709"/>
        <w:jc w:val="both"/>
      </w:pPr>
      <w:r w:rsidRPr="001205DE">
        <w:rPr>
          <w:color w:val="000000"/>
        </w:rPr>
        <w:t>Art. 2º</w:t>
      </w:r>
      <w:r w:rsidRPr="001205DE">
        <w:rPr>
          <w:color w:val="000000"/>
        </w:rPr>
        <w:tab/>
        <w:t>A honraria será conferida em Sessão Solene, ou a critério da autora, que poderá ser convocada pelo Presidente da Câmara Municipal de Macaé especialmente para esse fim.</w:t>
      </w:r>
    </w:p>
    <w:p w:rsidR="00371A8E" w:rsidRPr="001205DE" w:rsidRDefault="00371A8E" w:rsidP="00371A8E">
      <w:pPr>
        <w:spacing w:before="240"/>
        <w:ind w:firstLine="709"/>
        <w:jc w:val="both"/>
      </w:pPr>
      <w:r w:rsidRPr="001205DE">
        <w:rPr>
          <w:color w:val="000000"/>
        </w:rPr>
        <w:t>Art. 3º</w:t>
      </w:r>
      <w:r w:rsidRPr="001205DE">
        <w:rPr>
          <w:color w:val="000000"/>
        </w:rPr>
        <w:tab/>
        <w:t>As despesas decorrentes da execução deste Decreto Legislativo correrão por conta das dotações orçamentárias próprias, suplementadas se necessário.</w:t>
      </w:r>
    </w:p>
    <w:p w:rsidR="00797446" w:rsidRDefault="00371A8E" w:rsidP="00371A8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1205DE">
        <w:rPr>
          <w:color w:val="000000"/>
        </w:rPr>
        <w:t>Art. 4º</w:t>
      </w:r>
      <w:r w:rsidRPr="001205DE">
        <w:rPr>
          <w:color w:val="000000"/>
        </w:rPr>
        <w:tab/>
        <w:t xml:space="preserve"> Este Decreto entra em vigor na data de sua publicação, revogadas as disposições em contrário.</w:t>
      </w:r>
    </w:p>
    <w:p w:rsidR="00797446" w:rsidRDefault="00797446" w:rsidP="007974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797446" w:rsidRDefault="00797446" w:rsidP="007974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_____________________________________</w:t>
      </w:r>
    </w:p>
    <w:p w:rsidR="00797446" w:rsidRPr="00C93920" w:rsidRDefault="00102BC8" w:rsidP="007974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  <w:r>
        <w:rPr>
          <w:color w:val="000000"/>
          <w:sz w:val="20"/>
        </w:rPr>
        <w:t>EDSON CHIQUINI DA SILVA</w:t>
      </w:r>
    </w:p>
    <w:p w:rsidR="00797446" w:rsidRPr="00C93920" w:rsidRDefault="00797446" w:rsidP="007974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  <w:r w:rsidRPr="00C93920">
        <w:rPr>
          <w:color w:val="000000"/>
          <w:sz w:val="20"/>
        </w:rPr>
        <w:t>VEREADOR AUTOR</w:t>
      </w:r>
    </w:p>
    <w:p w:rsidR="00797446" w:rsidRPr="00C93920" w:rsidRDefault="00797446" w:rsidP="007974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</w:rPr>
      </w:pPr>
    </w:p>
    <w:p w:rsidR="00C93920" w:rsidRDefault="00C93920" w:rsidP="0079744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8"/>
        </w:rPr>
      </w:pPr>
    </w:p>
    <w:p w:rsidR="00C93920" w:rsidRDefault="00C93920" w:rsidP="0079744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8"/>
        </w:rPr>
      </w:pPr>
    </w:p>
    <w:p w:rsidR="00797446" w:rsidRPr="00C93920" w:rsidRDefault="00C93920" w:rsidP="0079744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Cs w:val="28"/>
        </w:rPr>
      </w:pPr>
      <w:r w:rsidRPr="00C93920">
        <w:rPr>
          <w:b/>
          <w:color w:val="000000"/>
          <w:szCs w:val="28"/>
        </w:rPr>
        <w:t>Justificativa:</w:t>
      </w:r>
    </w:p>
    <w:p w:rsidR="00797446" w:rsidRDefault="00797446" w:rsidP="0079744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797446" w:rsidRDefault="00371A8E" w:rsidP="003278D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lang w:eastAsia="zh-CN"/>
        </w:rPr>
      </w:pPr>
      <w:r w:rsidRPr="00371A8E">
        <w:rPr>
          <w:b/>
        </w:rPr>
        <w:t>ERON SILVINO</w:t>
      </w:r>
      <w:r>
        <w:t>, natural da cidade de Campos, veio para Macaé com 3 anos de idade com sua família simples e humilde, casado, nascido em 07</w:t>
      </w:r>
      <w:r>
        <w:t>/</w:t>
      </w:r>
      <w:r>
        <w:t xml:space="preserve">04/1988, líder comunitário atuante, residente e domiciliado no bairro Malvinas. Desde muito jovem vivendo e vivenciando a desigualdade social, viu na </w:t>
      </w:r>
      <w:r>
        <w:t>política</w:t>
      </w:r>
      <w:r>
        <w:t xml:space="preserve"> um meio de modificar e melhorar a vidas das pessoas, em especial a classe mais pobre, se destacando por efetuar cobranças e reivindicar melhorias em prol dos munícipes de Macaé, seja por </w:t>
      </w:r>
      <w:r>
        <w:t>políticas</w:t>
      </w:r>
      <w:r>
        <w:t xml:space="preserve"> </w:t>
      </w:r>
      <w:r>
        <w:t>públicas</w:t>
      </w:r>
      <w:r>
        <w:t xml:space="preserve"> de qualidade. Foi estudante nos colégios públicos: </w:t>
      </w:r>
      <w:proofErr w:type="spellStart"/>
      <w:r>
        <w:t>Ciep</w:t>
      </w:r>
      <w:proofErr w:type="spellEnd"/>
      <w:r>
        <w:t xml:space="preserve"> </w:t>
      </w:r>
      <w:proofErr w:type="spellStart"/>
      <w:r>
        <w:t>Maringa</w:t>
      </w:r>
      <w:proofErr w:type="spellEnd"/>
      <w:r>
        <w:t xml:space="preserve"> </w:t>
      </w:r>
      <w:proofErr w:type="spellStart"/>
      <w:r>
        <w:t>Joffre</w:t>
      </w:r>
      <w:proofErr w:type="spellEnd"/>
      <w:r>
        <w:t xml:space="preserve"> </w:t>
      </w:r>
      <w:proofErr w:type="spellStart"/>
      <w:r>
        <w:t>Frossard</w:t>
      </w:r>
      <w:proofErr w:type="spellEnd"/>
      <w:r>
        <w:t xml:space="preserve"> e </w:t>
      </w:r>
      <w:proofErr w:type="spellStart"/>
      <w:r>
        <w:t>Telio</w:t>
      </w:r>
      <w:proofErr w:type="spellEnd"/>
      <w:r>
        <w:t xml:space="preserve"> Barreto, especializado em GESTÃO PUBLICA pela Fundação Getúlio Vargas, curso com duração de 2 anos concluído em Brasília. Convidado assumiu o cargo de assessor parlamentar na câmara municipal de Macaé. Concorreu nas eleições de 2016 pa</w:t>
      </w:r>
      <w:r>
        <w:t>ra vereado no Partido PTC, obt</w:t>
      </w:r>
      <w:r>
        <w:t>endo 900 votos, ficando na segunda suplência. Nas eleições de 2020 d</w:t>
      </w:r>
      <w:r>
        <w:t>isputou a vaga de vereador obt</w:t>
      </w:r>
      <w:r>
        <w:t>endo 1811 votos pelo partido PSD, ficando na primeira suplência, sendo o n</w:t>
      </w:r>
      <w:r>
        <w:t>ono candidato mais votado, obt</w:t>
      </w:r>
      <w:bookmarkStart w:id="0" w:name="_GoBack"/>
      <w:bookmarkEnd w:id="0"/>
      <w:r>
        <w:t>endo grande reconhecimento da população. Paralelamente a política vem se dedicando aos estudos bíblicos.</w:t>
      </w:r>
    </w:p>
    <w:sectPr w:rsidR="00797446" w:rsidSect="003D347C">
      <w:headerReference w:type="default" r:id="rId6"/>
      <w:footerReference w:type="default" r:id="rId7"/>
      <w:pgSz w:w="11906" w:h="16838"/>
      <w:pgMar w:top="1984" w:right="1416" w:bottom="850" w:left="1700" w:header="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E98" w:rsidRDefault="00F13E98">
      <w:r>
        <w:separator/>
      </w:r>
    </w:p>
  </w:endnote>
  <w:endnote w:type="continuationSeparator" w:id="0">
    <w:p w:rsidR="00F13E98" w:rsidRDefault="00F1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0FF" w:rsidRDefault="00F13E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567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E98" w:rsidRDefault="00F13E98">
      <w:r>
        <w:separator/>
      </w:r>
    </w:p>
  </w:footnote>
  <w:footnote w:type="continuationSeparator" w:id="0">
    <w:p w:rsidR="00F13E98" w:rsidRDefault="00F13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920" w:rsidRDefault="00C939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:rsidR="00DD10FF" w:rsidRDefault="00BF48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 w:rsidRPr="00684167">
      <w:rPr>
        <w:noProof/>
        <w:color w:val="000000"/>
      </w:rPr>
      <w:drawing>
        <wp:inline distT="0" distB="0" distL="0" distR="0" wp14:anchorId="269E735B" wp14:editId="27BC439A">
          <wp:extent cx="590550" cy="5429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10FF" w:rsidRDefault="00BF48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:rsidR="00DD10FF" w:rsidRDefault="00BF48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:rsidR="00DD10FF" w:rsidRDefault="00BF48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:rsidR="00DD10FF" w:rsidRDefault="00BF487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:rsidR="00DD10FF" w:rsidRDefault="00F13E9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b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446"/>
    <w:rsid w:val="00102BC8"/>
    <w:rsid w:val="002662EB"/>
    <w:rsid w:val="003278D1"/>
    <w:rsid w:val="00371A8E"/>
    <w:rsid w:val="00417A08"/>
    <w:rsid w:val="00463598"/>
    <w:rsid w:val="00797446"/>
    <w:rsid w:val="007F7419"/>
    <w:rsid w:val="00BF4874"/>
    <w:rsid w:val="00C93920"/>
    <w:rsid w:val="00F1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2999B-9E3C-413B-A61C-0197B5CF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9744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39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39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39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39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78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78D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 Reginaldo do Hospital</dc:creator>
  <cp:keywords/>
  <dc:description/>
  <cp:lastModifiedBy>Edson Chiquini</cp:lastModifiedBy>
  <cp:revision>2</cp:revision>
  <cp:lastPrinted>2022-02-08T16:20:00Z</cp:lastPrinted>
  <dcterms:created xsi:type="dcterms:W3CDTF">2022-06-03T13:24:00Z</dcterms:created>
  <dcterms:modified xsi:type="dcterms:W3CDTF">2022-06-03T13:24:00Z</dcterms:modified>
</cp:coreProperties>
</file>