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Vereador que a presente subscreve, depois de cumpridas as normas regimentais, fórmula </w:t>
      </w:r>
      <w:r w:rsidDel="00000000" w:rsidR="00000000" w:rsidRPr="00000000">
        <w:rPr>
          <w:b w:val="1"/>
          <w:sz w:val="28"/>
          <w:szCs w:val="28"/>
          <w:rtl w:val="0"/>
        </w:rPr>
        <w:t xml:space="preserve">MOÇÃO DE APLAUSOS </w:t>
      </w:r>
      <w:r w:rsidDel="00000000" w:rsidR="00000000" w:rsidRPr="00000000">
        <w:rPr>
          <w:sz w:val="28"/>
          <w:szCs w:val="28"/>
          <w:rtl w:val="0"/>
        </w:rPr>
        <w:t xml:space="preserve">para Joana Diniz, aluna</w:t>
      </w:r>
      <w:r w:rsidDel="00000000" w:rsidR="00000000" w:rsidRPr="00000000">
        <w:rPr>
          <w:sz w:val="28"/>
          <w:szCs w:val="28"/>
          <w:rtl w:val="0"/>
        </w:rPr>
        <w:t xml:space="preserve"> do primeiro ano do Colégio Aplicação de Macaé (CAP), pela nota 10 na prova da Olimpíada Brasileira de Astronomia (OBA).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Justificativa: Ao todo, mais de 10 milhões de estudantes de todo o país realizaram a avaliação, no último dia 20 de maio de 2022.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3420"/>
        </w:tabs>
        <w:jc w:val="center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Câmara Municipal de Macaé, </w:t>
      </w:r>
      <w:r w:rsidDel="00000000" w:rsidR="00000000" w:rsidRPr="00000000">
        <w:rPr>
          <w:rtl w:val="0"/>
        </w:rPr>
        <w:t xml:space="preserve">01 de junho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Nilton César Pereira Moreira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sectPr>
      <w:headerReference r:id="rId6" w:type="default"/>
      <w:footerReference r:id="rId7" w:type="default"/>
      <w:pgSz w:h="16839" w:w="11907" w:orient="portrait"/>
      <w:pgMar w:bottom="663" w:top="1418" w:left="1701" w:right="17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567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7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