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80304C" w:rsidRDefault="00BC5757" w:rsidP="0080304C">
      <w:pPr>
        <w:spacing w:line="259" w:lineRule="auto"/>
        <w:jc w:val="center"/>
        <w:rPr>
          <w:rFonts w:eastAsiaTheme="minorHAnsi"/>
          <w:b/>
          <w:sz w:val="28"/>
          <w:lang w:eastAsia="en-US"/>
        </w:rPr>
      </w:pPr>
      <w:r w:rsidRPr="0080304C">
        <w:rPr>
          <w:rFonts w:eastAsiaTheme="minorHAnsi"/>
          <w:b/>
          <w:sz w:val="28"/>
          <w:lang w:eastAsia="en-US"/>
        </w:rPr>
        <w:t xml:space="preserve"> </w:t>
      </w:r>
      <w:r w:rsidR="000011B4" w:rsidRPr="0080304C">
        <w:rPr>
          <w:rFonts w:eastAsiaTheme="minorHAnsi"/>
          <w:b/>
          <w:sz w:val="28"/>
          <w:lang w:eastAsia="en-US"/>
        </w:rPr>
        <w:t xml:space="preserve">PROJETO DE LEI Nº </w:t>
      </w:r>
      <w:r w:rsidR="00D3640E" w:rsidRPr="0080304C">
        <w:rPr>
          <w:rFonts w:eastAsiaTheme="minorHAnsi"/>
          <w:b/>
          <w:sz w:val="28"/>
          <w:lang w:eastAsia="en-US"/>
        </w:rPr>
        <w:t>L-</w:t>
      </w:r>
      <w:r w:rsidR="0080304C" w:rsidRPr="0080304C">
        <w:rPr>
          <w:rFonts w:eastAsiaTheme="minorHAnsi"/>
          <w:b/>
          <w:sz w:val="28"/>
          <w:lang w:eastAsia="en-US"/>
        </w:rPr>
        <w:t>043</w:t>
      </w:r>
      <w:r w:rsidR="007C06D1" w:rsidRPr="0080304C">
        <w:rPr>
          <w:rFonts w:eastAsiaTheme="minorHAnsi"/>
          <w:b/>
          <w:sz w:val="28"/>
          <w:lang w:eastAsia="en-US"/>
        </w:rPr>
        <w:t>/</w:t>
      </w:r>
      <w:r w:rsidR="000011B4" w:rsidRPr="0080304C">
        <w:rPr>
          <w:rFonts w:eastAsiaTheme="minorHAnsi"/>
          <w:b/>
          <w:sz w:val="28"/>
          <w:lang w:eastAsia="en-US"/>
        </w:rPr>
        <w:t>2021</w:t>
      </w:r>
    </w:p>
    <w:p w:rsidR="008B3E6E" w:rsidRPr="0080304C" w:rsidRDefault="008B3E6E" w:rsidP="00841DA1">
      <w:pPr>
        <w:ind w:left="3686"/>
        <w:jc w:val="right"/>
        <w:rPr>
          <w:rFonts w:eastAsiaTheme="minorHAnsi"/>
          <w:sz w:val="20"/>
          <w:szCs w:val="20"/>
          <w:lang w:eastAsia="en-US"/>
        </w:rPr>
      </w:pPr>
    </w:p>
    <w:p w:rsidR="004C0F80" w:rsidRPr="0080304C" w:rsidRDefault="00841DA1" w:rsidP="00841DA1">
      <w:pPr>
        <w:ind w:left="3686"/>
        <w:jc w:val="right"/>
        <w:rPr>
          <w:rFonts w:eastAsiaTheme="minorHAnsi"/>
          <w:sz w:val="16"/>
          <w:szCs w:val="20"/>
          <w:lang w:eastAsia="en-US"/>
        </w:rPr>
      </w:pPr>
      <w:r w:rsidRPr="0080304C">
        <w:rPr>
          <w:rFonts w:eastAsiaTheme="minorHAnsi"/>
          <w:sz w:val="16"/>
          <w:szCs w:val="20"/>
          <w:lang w:eastAsia="en-US"/>
        </w:rPr>
        <w:t>Vereador Autor</w:t>
      </w:r>
      <w:r w:rsidR="0080304C">
        <w:rPr>
          <w:rFonts w:eastAsiaTheme="minorHAnsi"/>
          <w:sz w:val="16"/>
          <w:szCs w:val="20"/>
          <w:lang w:eastAsia="en-US"/>
        </w:rPr>
        <w:t>:</w:t>
      </w:r>
      <w:r w:rsidRPr="0080304C">
        <w:rPr>
          <w:rFonts w:eastAsiaTheme="minorHAnsi"/>
          <w:sz w:val="16"/>
          <w:szCs w:val="20"/>
          <w:lang w:eastAsia="en-US"/>
        </w:rPr>
        <w:t xml:space="preserve"> Professor Michel</w:t>
      </w:r>
    </w:p>
    <w:p w:rsidR="00841DA1" w:rsidRPr="0080304C" w:rsidRDefault="00841DA1" w:rsidP="00841DA1">
      <w:pPr>
        <w:ind w:left="3686"/>
        <w:jc w:val="right"/>
        <w:rPr>
          <w:sz w:val="28"/>
        </w:rPr>
      </w:pPr>
      <w:bookmarkStart w:id="0" w:name="_GoBack"/>
      <w:bookmarkEnd w:id="0"/>
    </w:p>
    <w:p w:rsidR="00841DA1" w:rsidRPr="0080304C" w:rsidRDefault="00841DA1" w:rsidP="00841DA1">
      <w:pPr>
        <w:ind w:left="3969"/>
        <w:jc w:val="both"/>
        <w:rPr>
          <w:bCs/>
          <w:iCs/>
          <w:color w:val="222222"/>
          <w:sz w:val="22"/>
          <w:szCs w:val="20"/>
        </w:rPr>
      </w:pPr>
      <w:r w:rsidRPr="0080304C">
        <w:rPr>
          <w:bCs/>
          <w:iCs/>
          <w:color w:val="222222"/>
          <w:sz w:val="22"/>
          <w:szCs w:val="20"/>
        </w:rPr>
        <w:t xml:space="preserve">INSTITUI, PARA OS PROFESSORES DA REDE PÚBLICA MUNICIPAL DE ENSINO DE MACAÉ, MEIA-ENTRADA EM ESTABELECIMENTOS </w:t>
      </w:r>
      <w:r w:rsidR="00AF1B59" w:rsidRPr="0080304C">
        <w:rPr>
          <w:bCs/>
          <w:iCs/>
          <w:color w:val="222222"/>
          <w:sz w:val="22"/>
          <w:szCs w:val="20"/>
        </w:rPr>
        <w:t xml:space="preserve">QUE PROMOVAM LAZER E ENTRETENIMENTO, </w:t>
      </w:r>
      <w:r w:rsidRPr="0080304C">
        <w:rPr>
          <w:bCs/>
          <w:iCs/>
          <w:color w:val="222222"/>
          <w:sz w:val="22"/>
          <w:szCs w:val="20"/>
        </w:rPr>
        <w:t xml:space="preserve">EVENTOS </w:t>
      </w:r>
      <w:r w:rsidR="00AF1B59" w:rsidRPr="0080304C">
        <w:rPr>
          <w:bCs/>
          <w:iCs/>
          <w:color w:val="222222"/>
          <w:sz w:val="22"/>
          <w:szCs w:val="20"/>
        </w:rPr>
        <w:t>ESPORTIVOS E QUE ESTIMULEM A DIFUSÃO CULTURAL NO MUNICIPIO</w:t>
      </w:r>
      <w:r w:rsidRPr="0080304C">
        <w:rPr>
          <w:bCs/>
          <w:iCs/>
          <w:color w:val="222222"/>
          <w:sz w:val="22"/>
          <w:szCs w:val="20"/>
        </w:rPr>
        <w:t>.</w:t>
      </w:r>
    </w:p>
    <w:p w:rsidR="00D721BA" w:rsidRPr="0080304C" w:rsidRDefault="009E0EF7" w:rsidP="009E0EF7">
      <w:pPr>
        <w:ind w:left="3686"/>
        <w:jc w:val="both"/>
        <w:rPr>
          <w:sz w:val="28"/>
        </w:rPr>
      </w:pPr>
      <w:r w:rsidRPr="0080304C">
        <w:rPr>
          <w:sz w:val="28"/>
        </w:rPr>
        <w:t xml:space="preserve">                                                           </w:t>
      </w:r>
    </w:p>
    <w:p w:rsidR="0080304C" w:rsidRDefault="005C13D8" w:rsidP="007321B9">
      <w:pPr>
        <w:jc w:val="both"/>
      </w:pPr>
      <w:r w:rsidRPr="0080304C">
        <w:t xml:space="preserve">A </w:t>
      </w:r>
      <w:r w:rsidRPr="0080304C">
        <w:rPr>
          <w:b/>
        </w:rPr>
        <w:t>CÂMARA MUNICIPAL DE MACAÉ</w:t>
      </w:r>
      <w:r w:rsidRPr="0080304C">
        <w:t>, no uso de suas atribuições legais</w:t>
      </w:r>
      <w:r w:rsidR="0080304C">
        <w:t>,</w:t>
      </w:r>
      <w:r w:rsidRPr="0080304C">
        <w:t xml:space="preserve"> </w:t>
      </w:r>
    </w:p>
    <w:p w:rsidR="005C13D8" w:rsidRPr="0080304C" w:rsidRDefault="005C13D8" w:rsidP="007321B9">
      <w:pPr>
        <w:jc w:val="both"/>
        <w:rPr>
          <w:b/>
        </w:rPr>
      </w:pPr>
      <w:r w:rsidRPr="0080304C">
        <w:rPr>
          <w:b/>
        </w:rPr>
        <w:t>DELIBERA:</w:t>
      </w:r>
    </w:p>
    <w:p w:rsidR="00CF1B0B" w:rsidRPr="0080304C" w:rsidRDefault="00CF1B0B" w:rsidP="007321B9">
      <w:pPr>
        <w:jc w:val="both"/>
        <w:rPr>
          <w:b/>
        </w:rPr>
      </w:pPr>
    </w:p>
    <w:p w:rsidR="00841DA1" w:rsidRPr="0080304C" w:rsidRDefault="00841DA1" w:rsidP="0080304C">
      <w:pPr>
        <w:autoSpaceDE w:val="0"/>
        <w:autoSpaceDN w:val="0"/>
        <w:adjustRightInd w:val="0"/>
        <w:ind w:firstLine="709"/>
        <w:jc w:val="both"/>
        <w:rPr>
          <w:spacing w:val="2"/>
          <w:shd w:val="clear" w:color="auto" w:fill="FFFFFF"/>
        </w:rPr>
      </w:pPr>
      <w:r w:rsidRPr="0080304C">
        <w:rPr>
          <w:b/>
          <w:bCs/>
          <w:noProof/>
        </w:rPr>
        <w:t>Art. 1º</w:t>
      </w:r>
      <w:r w:rsidRPr="0080304C">
        <w:rPr>
          <w:bCs/>
          <w:noProof/>
        </w:rPr>
        <w:t xml:space="preserve"> </w:t>
      </w:r>
      <w:r w:rsidR="00AF1B59" w:rsidRPr="0080304C">
        <w:rPr>
          <w:spacing w:val="2"/>
          <w:shd w:val="clear" w:color="auto" w:fill="FFFFFF"/>
        </w:rPr>
        <w:t xml:space="preserve">Fica assegurado aos professores da rede pública municipal de ensino o pagamento de </w:t>
      </w:r>
      <w:r w:rsidR="00A87B94" w:rsidRPr="0080304C">
        <w:rPr>
          <w:spacing w:val="2"/>
          <w:shd w:val="clear" w:color="auto" w:fill="FFFFFF"/>
        </w:rPr>
        <w:t>meia-entrada</w:t>
      </w:r>
      <w:r w:rsidR="00AF1B59" w:rsidRPr="0080304C">
        <w:rPr>
          <w:spacing w:val="2"/>
          <w:shd w:val="clear" w:color="auto" w:fill="FFFFFF"/>
        </w:rPr>
        <w:t xml:space="preserve"> para ingresso em </w:t>
      </w:r>
      <w:r w:rsidR="00A87B94" w:rsidRPr="0080304C">
        <w:rPr>
          <w:spacing w:val="2"/>
          <w:shd w:val="clear" w:color="auto" w:fill="FFFFFF"/>
        </w:rPr>
        <w:t xml:space="preserve">casas de diversão e </w:t>
      </w:r>
      <w:r w:rsidR="00AF1B59" w:rsidRPr="0080304C">
        <w:rPr>
          <w:spacing w:val="2"/>
          <w:shd w:val="clear" w:color="auto" w:fill="FFFFFF"/>
        </w:rPr>
        <w:t>estabelecimentos que promovam eventos esportivos, espetáculos de lazer, entretenimento e difusão cultural.</w:t>
      </w:r>
    </w:p>
    <w:p w:rsidR="0080304C" w:rsidRDefault="0080304C" w:rsidP="0080304C">
      <w:pPr>
        <w:autoSpaceDE w:val="0"/>
        <w:autoSpaceDN w:val="0"/>
        <w:adjustRightInd w:val="0"/>
        <w:ind w:firstLine="709"/>
        <w:jc w:val="both"/>
        <w:rPr>
          <w:b/>
          <w:spacing w:val="2"/>
          <w:shd w:val="clear" w:color="auto" w:fill="FFFFFF"/>
        </w:rPr>
      </w:pPr>
    </w:p>
    <w:p w:rsidR="00CF1B0B" w:rsidRPr="0080304C" w:rsidRDefault="00CF1B0B" w:rsidP="0080304C">
      <w:pPr>
        <w:autoSpaceDE w:val="0"/>
        <w:autoSpaceDN w:val="0"/>
        <w:adjustRightInd w:val="0"/>
        <w:ind w:firstLine="709"/>
        <w:jc w:val="both"/>
        <w:rPr>
          <w:spacing w:val="2"/>
          <w:shd w:val="clear" w:color="auto" w:fill="FFFFFF"/>
        </w:rPr>
      </w:pPr>
      <w:r w:rsidRPr="0080304C">
        <w:rPr>
          <w:b/>
          <w:spacing w:val="2"/>
          <w:shd w:val="clear" w:color="auto" w:fill="FFFFFF"/>
        </w:rPr>
        <w:t>Parágrafo único.</w:t>
      </w:r>
      <w:r w:rsidRPr="0080304C">
        <w:rPr>
          <w:spacing w:val="2"/>
          <w:shd w:val="clear" w:color="auto" w:fill="FFFFFF"/>
        </w:rPr>
        <w:t xml:space="preserve"> O benefício fica estendido aos professores aposentados. </w:t>
      </w:r>
    </w:p>
    <w:p w:rsidR="0080304C" w:rsidRDefault="0080304C" w:rsidP="0080304C">
      <w:pPr>
        <w:autoSpaceDE w:val="0"/>
        <w:autoSpaceDN w:val="0"/>
        <w:adjustRightInd w:val="0"/>
        <w:ind w:firstLine="709"/>
        <w:jc w:val="both"/>
        <w:rPr>
          <w:b/>
          <w:bCs/>
          <w:noProof/>
        </w:rPr>
      </w:pPr>
    </w:p>
    <w:p w:rsidR="00841DA1" w:rsidRPr="0080304C" w:rsidRDefault="00841DA1" w:rsidP="0080304C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80304C">
        <w:rPr>
          <w:b/>
          <w:bCs/>
          <w:noProof/>
        </w:rPr>
        <w:t>Art. 2º</w:t>
      </w:r>
      <w:r w:rsidRPr="0080304C">
        <w:rPr>
          <w:noProof/>
        </w:rPr>
        <w:t xml:space="preserve"> A meia-entrada corresponde a cinquenta por cento do valor efetivamente cobrado pelo ingresso, </w:t>
      </w:r>
      <w:r w:rsidR="00A87B94" w:rsidRPr="0080304C">
        <w:rPr>
          <w:noProof/>
        </w:rPr>
        <w:t xml:space="preserve">sem restrição de data e horário, </w:t>
      </w:r>
      <w:r w:rsidR="00A87B94" w:rsidRPr="0080304C">
        <w:rPr>
          <w:spacing w:val="2"/>
          <w:shd w:val="clear" w:color="auto" w:fill="FFFFFF"/>
        </w:rPr>
        <w:t>ainda que se trate de preço promocional ou com desconto sobre o valor normalmente cobrado.</w:t>
      </w:r>
    </w:p>
    <w:p w:rsidR="0080304C" w:rsidRDefault="0080304C" w:rsidP="0080304C">
      <w:pPr>
        <w:autoSpaceDE w:val="0"/>
        <w:autoSpaceDN w:val="0"/>
        <w:adjustRightInd w:val="0"/>
        <w:ind w:firstLine="709"/>
        <w:jc w:val="both"/>
        <w:rPr>
          <w:b/>
          <w:bCs/>
          <w:noProof/>
        </w:rPr>
      </w:pPr>
    </w:p>
    <w:p w:rsidR="00841DA1" w:rsidRPr="0080304C" w:rsidRDefault="00841DA1" w:rsidP="0080304C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80304C">
        <w:rPr>
          <w:b/>
          <w:bCs/>
          <w:noProof/>
        </w:rPr>
        <w:t>Art. 3º</w:t>
      </w:r>
      <w:r w:rsidR="00A87B94" w:rsidRPr="0080304C">
        <w:rPr>
          <w:noProof/>
        </w:rPr>
        <w:t xml:space="preserve"> </w:t>
      </w:r>
      <w:r w:rsidR="00A87B94" w:rsidRPr="0080304C">
        <w:rPr>
          <w:spacing w:val="2"/>
          <w:shd w:val="clear" w:color="auto" w:fill="FFFFFF"/>
        </w:rPr>
        <w:t>Consideram-se casas de diversão, para os efeitos desta Lei, os estabelecimentos que realizem ou exibam espetáculos musicais, circenses, teatrais, cinematográficos, de artes plásticas e artísticos em geral.</w:t>
      </w:r>
    </w:p>
    <w:p w:rsidR="0080304C" w:rsidRDefault="0080304C" w:rsidP="0080304C">
      <w:pPr>
        <w:autoSpaceDE w:val="0"/>
        <w:autoSpaceDN w:val="0"/>
        <w:adjustRightInd w:val="0"/>
        <w:ind w:firstLine="709"/>
        <w:jc w:val="both"/>
        <w:rPr>
          <w:b/>
          <w:bCs/>
          <w:noProof/>
        </w:rPr>
      </w:pPr>
    </w:p>
    <w:p w:rsidR="00D76EC9" w:rsidRPr="0080304C" w:rsidRDefault="00841DA1" w:rsidP="0080304C">
      <w:pPr>
        <w:autoSpaceDE w:val="0"/>
        <w:autoSpaceDN w:val="0"/>
        <w:adjustRightInd w:val="0"/>
        <w:ind w:firstLine="709"/>
        <w:jc w:val="both"/>
        <w:rPr>
          <w:spacing w:val="2"/>
          <w:shd w:val="clear" w:color="auto" w:fill="FFFFFF"/>
        </w:rPr>
      </w:pPr>
      <w:r w:rsidRPr="0080304C">
        <w:rPr>
          <w:b/>
          <w:bCs/>
          <w:noProof/>
        </w:rPr>
        <w:t>Art. 4º</w:t>
      </w:r>
      <w:r w:rsidR="00A87B94" w:rsidRPr="0080304C">
        <w:rPr>
          <w:spacing w:val="2"/>
          <w:shd w:val="clear" w:color="auto" w:fill="FFFFFF"/>
        </w:rPr>
        <w:t>.</w:t>
      </w:r>
      <w:r w:rsidR="00431875" w:rsidRPr="0080304C">
        <w:rPr>
          <w:spacing w:val="2"/>
          <w:shd w:val="clear" w:color="auto" w:fill="FFFFFF"/>
        </w:rPr>
        <w:t xml:space="preserve"> O atestado da condição de professor da rede pública municipal de ensino dar-se-á por meio da apresentação da carteira funcional emitida pela Secretaria Municipal de Educação ou pela exibição de contracheque atualizado.</w:t>
      </w:r>
    </w:p>
    <w:p w:rsidR="0080304C" w:rsidRDefault="0080304C" w:rsidP="0080304C">
      <w:pPr>
        <w:autoSpaceDE w:val="0"/>
        <w:autoSpaceDN w:val="0"/>
        <w:adjustRightInd w:val="0"/>
        <w:ind w:firstLine="709"/>
        <w:jc w:val="both"/>
        <w:rPr>
          <w:b/>
          <w:spacing w:val="2"/>
          <w:shd w:val="clear" w:color="auto" w:fill="FFFFFF"/>
        </w:rPr>
      </w:pPr>
    </w:p>
    <w:p w:rsidR="00431875" w:rsidRPr="0080304C" w:rsidRDefault="00CF1B0B" w:rsidP="0080304C">
      <w:pPr>
        <w:autoSpaceDE w:val="0"/>
        <w:autoSpaceDN w:val="0"/>
        <w:adjustRightInd w:val="0"/>
        <w:ind w:firstLine="709"/>
        <w:jc w:val="both"/>
        <w:rPr>
          <w:spacing w:val="2"/>
          <w:shd w:val="clear" w:color="auto" w:fill="FFFFFF"/>
        </w:rPr>
      </w:pPr>
      <w:r w:rsidRPr="0080304C">
        <w:rPr>
          <w:b/>
          <w:spacing w:val="2"/>
          <w:shd w:val="clear" w:color="auto" w:fill="FFFFFF"/>
        </w:rPr>
        <w:t xml:space="preserve">§1º </w:t>
      </w:r>
      <w:r w:rsidR="00431875" w:rsidRPr="0080304C">
        <w:rPr>
          <w:spacing w:val="2"/>
          <w:shd w:val="clear" w:color="auto" w:fill="FFFFFF"/>
        </w:rPr>
        <w:t>Serão aceitos contracheques referentes aos dois meses anteriores à data do efetivo exercício do direito previsto nesta Lei.</w:t>
      </w:r>
    </w:p>
    <w:p w:rsidR="0080304C" w:rsidRDefault="0080304C" w:rsidP="0080304C">
      <w:pPr>
        <w:autoSpaceDE w:val="0"/>
        <w:autoSpaceDN w:val="0"/>
        <w:adjustRightInd w:val="0"/>
        <w:ind w:firstLine="709"/>
        <w:jc w:val="both"/>
        <w:rPr>
          <w:b/>
          <w:spacing w:val="2"/>
          <w:shd w:val="clear" w:color="auto" w:fill="FFFFFF"/>
        </w:rPr>
      </w:pPr>
    </w:p>
    <w:p w:rsidR="00CF1B0B" w:rsidRPr="0080304C" w:rsidRDefault="00CF1B0B" w:rsidP="0080304C">
      <w:pPr>
        <w:autoSpaceDE w:val="0"/>
        <w:autoSpaceDN w:val="0"/>
        <w:adjustRightInd w:val="0"/>
        <w:ind w:firstLine="709"/>
        <w:jc w:val="both"/>
        <w:rPr>
          <w:spacing w:val="2"/>
          <w:shd w:val="clear" w:color="auto" w:fill="FFFFFF"/>
        </w:rPr>
      </w:pPr>
      <w:r w:rsidRPr="0080304C">
        <w:rPr>
          <w:b/>
          <w:spacing w:val="2"/>
          <w:shd w:val="clear" w:color="auto" w:fill="FFFFFF"/>
        </w:rPr>
        <w:t xml:space="preserve">§2º </w:t>
      </w:r>
      <w:r w:rsidRPr="0080304C">
        <w:rPr>
          <w:spacing w:val="2"/>
          <w:shd w:val="clear" w:color="auto" w:fill="FFFFFF"/>
        </w:rPr>
        <w:t xml:space="preserve">No caso dos aposentados, a comprovação será feita com documento oficial </w:t>
      </w:r>
      <w:r w:rsidR="008B3E6E" w:rsidRPr="0080304C">
        <w:rPr>
          <w:spacing w:val="2"/>
          <w:shd w:val="clear" w:color="auto" w:fill="FFFFFF"/>
        </w:rPr>
        <w:t>emitido pelo órgão responsável.</w:t>
      </w:r>
    </w:p>
    <w:p w:rsidR="0080304C" w:rsidRDefault="0080304C" w:rsidP="0080304C">
      <w:pPr>
        <w:autoSpaceDE w:val="0"/>
        <w:autoSpaceDN w:val="0"/>
        <w:adjustRightInd w:val="0"/>
        <w:ind w:firstLine="709"/>
        <w:jc w:val="both"/>
        <w:rPr>
          <w:b/>
          <w:bCs/>
          <w:noProof/>
        </w:rPr>
      </w:pPr>
    </w:p>
    <w:p w:rsidR="00841DA1" w:rsidRPr="0080304C" w:rsidRDefault="00841DA1" w:rsidP="0080304C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80304C">
        <w:rPr>
          <w:b/>
          <w:bCs/>
          <w:noProof/>
        </w:rPr>
        <w:t>Art. 5º</w:t>
      </w:r>
      <w:r w:rsidRPr="0080304C">
        <w:rPr>
          <w:noProof/>
        </w:rPr>
        <w:t xml:space="preserve"> Esta Lei entra em vigor na data de sua publicação.</w:t>
      </w:r>
    </w:p>
    <w:p w:rsidR="00D76EC9" w:rsidRPr="0080304C" w:rsidRDefault="00D76EC9" w:rsidP="00D721BA">
      <w:pPr>
        <w:jc w:val="center"/>
      </w:pPr>
    </w:p>
    <w:p w:rsidR="00D721BA" w:rsidRPr="0080304C" w:rsidRDefault="00C023A5" w:rsidP="00D721BA">
      <w:pPr>
        <w:jc w:val="center"/>
      </w:pPr>
      <w:r w:rsidRPr="0080304C">
        <w:t xml:space="preserve">Sala das Sessões, </w:t>
      </w:r>
      <w:r w:rsidR="0080304C" w:rsidRPr="0080304C">
        <w:t>25</w:t>
      </w:r>
      <w:r w:rsidR="00D76EC9" w:rsidRPr="0080304C">
        <w:t xml:space="preserve"> de abril de 2022</w:t>
      </w:r>
      <w:r w:rsidR="00D721BA" w:rsidRPr="0080304C">
        <w:t>.</w:t>
      </w:r>
    </w:p>
    <w:p w:rsidR="008B3E6E" w:rsidRDefault="008B3E6E" w:rsidP="00D721BA">
      <w:pPr>
        <w:jc w:val="center"/>
      </w:pPr>
    </w:p>
    <w:p w:rsidR="0080304C" w:rsidRPr="0080304C" w:rsidRDefault="0080304C" w:rsidP="00D721BA">
      <w:pPr>
        <w:jc w:val="center"/>
      </w:pPr>
    </w:p>
    <w:p w:rsidR="0080304C" w:rsidRPr="0080304C" w:rsidRDefault="0080304C" w:rsidP="00D721BA">
      <w:pPr>
        <w:jc w:val="center"/>
      </w:pPr>
    </w:p>
    <w:p w:rsidR="0085085F" w:rsidRPr="0080304C" w:rsidRDefault="0080304C" w:rsidP="0085085F">
      <w:pPr>
        <w:jc w:val="center"/>
        <w:rPr>
          <w:b/>
          <w:sz w:val="22"/>
        </w:rPr>
      </w:pPr>
      <w:r w:rsidRPr="0080304C">
        <w:rPr>
          <w:b/>
          <w:sz w:val="22"/>
        </w:rPr>
        <w:t>MICHEL ARTHUR FARIA VICENTE</w:t>
      </w:r>
    </w:p>
    <w:p w:rsidR="0085085F" w:rsidRPr="0080304C" w:rsidRDefault="0085085F" w:rsidP="00324FAD">
      <w:pPr>
        <w:jc w:val="center"/>
        <w:rPr>
          <w:b/>
          <w:sz w:val="20"/>
          <w:szCs w:val="20"/>
        </w:rPr>
      </w:pPr>
      <w:r w:rsidRPr="0080304C">
        <w:rPr>
          <w:sz w:val="20"/>
          <w:szCs w:val="20"/>
        </w:rPr>
        <w:t>VEREADOR AUTOR</w:t>
      </w:r>
    </w:p>
    <w:sectPr w:rsidR="0085085F" w:rsidRPr="0080304C" w:rsidSect="0080304C">
      <w:headerReference w:type="default" r:id="rId8"/>
      <w:footerReference w:type="default" r:id="rId9"/>
      <w:type w:val="continuous"/>
      <w:pgSz w:w="11907" w:h="16840" w:code="9"/>
      <w:pgMar w:top="2694" w:right="1275" w:bottom="1418" w:left="1701" w:header="426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84" w:rsidRDefault="00756684">
      <w:r>
        <w:separator/>
      </w:r>
    </w:p>
  </w:endnote>
  <w:endnote w:type="continuationSeparator" w:id="0">
    <w:p w:rsidR="00756684" w:rsidRDefault="0075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993F24" w:rsidP="00993F24">
    <w:pPr>
      <w:pStyle w:val="Rodap"/>
      <w:ind w:left="-1418"/>
      <w:jc w:val="center"/>
    </w:pPr>
    <w:r>
      <w:t xml:space="preserve">                      </w:t>
    </w:r>
    <w:r w:rsidR="0033376C">
      <w:rPr>
        <w:noProof/>
      </w:rPr>
      <w:drawing>
        <wp:inline distT="0" distB="0" distL="0" distR="0">
          <wp:extent cx="3638550" cy="9144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84" w:rsidRDefault="00756684">
      <w:r>
        <w:separator/>
      </w:r>
    </w:p>
  </w:footnote>
  <w:footnote w:type="continuationSeparator" w:id="0">
    <w:p w:rsidR="00756684" w:rsidRDefault="00756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7" name="Imagem 7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7467AD" w:rsidRDefault="0033376C" w:rsidP="0033376C">
    <w:pPr>
      <w:pStyle w:val="Cabealho"/>
      <w:jc w:val="center"/>
      <w:rPr>
        <w:rFonts w:ascii="Verdana" w:hAnsi="Verdana"/>
        <w:b/>
        <w:sz w:val="22"/>
      </w:rPr>
    </w:pPr>
    <w:r w:rsidRPr="007467AD">
      <w:rPr>
        <w:rFonts w:ascii="Verdana" w:hAnsi="Verdana"/>
        <w:b/>
        <w:sz w:val="22"/>
      </w:rPr>
      <w:t>ESTADO DO RIO DE JANEIRO</w:t>
    </w:r>
  </w:p>
  <w:p w:rsidR="0033376C" w:rsidRPr="007467AD" w:rsidRDefault="0033376C" w:rsidP="0033376C">
    <w:pPr>
      <w:pStyle w:val="Cabealho"/>
      <w:jc w:val="center"/>
      <w:rPr>
        <w:rFonts w:ascii="Verdana" w:hAnsi="Verdana"/>
        <w:b/>
        <w:sz w:val="22"/>
      </w:rPr>
    </w:pPr>
    <w:r w:rsidRPr="007467AD">
      <w:rPr>
        <w:rFonts w:ascii="Verdana" w:hAnsi="Verdana"/>
        <w:b/>
        <w:sz w:val="22"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033"/>
    <w:multiLevelType w:val="multilevel"/>
    <w:tmpl w:val="8AA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46965"/>
    <w:multiLevelType w:val="multilevel"/>
    <w:tmpl w:val="0D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7548B"/>
    <w:multiLevelType w:val="multilevel"/>
    <w:tmpl w:val="1F80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591F1D"/>
    <w:multiLevelType w:val="multilevel"/>
    <w:tmpl w:val="9BA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97B3ED7"/>
    <w:multiLevelType w:val="multilevel"/>
    <w:tmpl w:val="1FD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92F84"/>
    <w:multiLevelType w:val="hybridMultilevel"/>
    <w:tmpl w:val="3D4E3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31AE7"/>
    <w:rsid w:val="00032BDF"/>
    <w:rsid w:val="00032DA6"/>
    <w:rsid w:val="00040E83"/>
    <w:rsid w:val="0007514E"/>
    <w:rsid w:val="000B1369"/>
    <w:rsid w:val="000C079B"/>
    <w:rsid w:val="000E306B"/>
    <w:rsid w:val="00101D2F"/>
    <w:rsid w:val="00110611"/>
    <w:rsid w:val="00121696"/>
    <w:rsid w:val="00157AAE"/>
    <w:rsid w:val="001B6CA9"/>
    <w:rsid w:val="001C1538"/>
    <w:rsid w:val="001D5B7D"/>
    <w:rsid w:val="002160CE"/>
    <w:rsid w:val="00223904"/>
    <w:rsid w:val="0022624B"/>
    <w:rsid w:val="002332AC"/>
    <w:rsid w:val="00244CD7"/>
    <w:rsid w:val="00274F86"/>
    <w:rsid w:val="00283DDE"/>
    <w:rsid w:val="00293CE7"/>
    <w:rsid w:val="002A491A"/>
    <w:rsid w:val="002B6A6C"/>
    <w:rsid w:val="002C6466"/>
    <w:rsid w:val="002E15E3"/>
    <w:rsid w:val="003044F9"/>
    <w:rsid w:val="00324FAD"/>
    <w:rsid w:val="003314B4"/>
    <w:rsid w:val="0033376C"/>
    <w:rsid w:val="00356ECF"/>
    <w:rsid w:val="0039688B"/>
    <w:rsid w:val="00397C8D"/>
    <w:rsid w:val="003D420B"/>
    <w:rsid w:val="003E2E45"/>
    <w:rsid w:val="003F3031"/>
    <w:rsid w:val="00420A2E"/>
    <w:rsid w:val="00431875"/>
    <w:rsid w:val="0044497F"/>
    <w:rsid w:val="00445986"/>
    <w:rsid w:val="00446FD7"/>
    <w:rsid w:val="004644FD"/>
    <w:rsid w:val="00466620"/>
    <w:rsid w:val="00484A00"/>
    <w:rsid w:val="00495A8B"/>
    <w:rsid w:val="004B5860"/>
    <w:rsid w:val="004C0F80"/>
    <w:rsid w:val="004D1E22"/>
    <w:rsid w:val="004D273A"/>
    <w:rsid w:val="004E5D6C"/>
    <w:rsid w:val="00506CAC"/>
    <w:rsid w:val="005075AF"/>
    <w:rsid w:val="00530584"/>
    <w:rsid w:val="00540F04"/>
    <w:rsid w:val="00544A57"/>
    <w:rsid w:val="00560A3A"/>
    <w:rsid w:val="0056508B"/>
    <w:rsid w:val="00570B0D"/>
    <w:rsid w:val="005A2094"/>
    <w:rsid w:val="005C0CCD"/>
    <w:rsid w:val="005C13D8"/>
    <w:rsid w:val="005D36F4"/>
    <w:rsid w:val="005E61F6"/>
    <w:rsid w:val="005F02F5"/>
    <w:rsid w:val="005F0BC2"/>
    <w:rsid w:val="005F1E7E"/>
    <w:rsid w:val="005F2E29"/>
    <w:rsid w:val="00611D5F"/>
    <w:rsid w:val="0062398F"/>
    <w:rsid w:val="00657A05"/>
    <w:rsid w:val="00660BC9"/>
    <w:rsid w:val="0069452D"/>
    <w:rsid w:val="006A1EB2"/>
    <w:rsid w:val="006A7660"/>
    <w:rsid w:val="006B63E0"/>
    <w:rsid w:val="006C39C1"/>
    <w:rsid w:val="006C67FB"/>
    <w:rsid w:val="006D548D"/>
    <w:rsid w:val="006D74FF"/>
    <w:rsid w:val="006E0941"/>
    <w:rsid w:val="006F1ABB"/>
    <w:rsid w:val="006F5891"/>
    <w:rsid w:val="00713EC2"/>
    <w:rsid w:val="00726D16"/>
    <w:rsid w:val="007321B9"/>
    <w:rsid w:val="00734D2B"/>
    <w:rsid w:val="00737CE1"/>
    <w:rsid w:val="007467AD"/>
    <w:rsid w:val="00746FE2"/>
    <w:rsid w:val="00756684"/>
    <w:rsid w:val="00773C7C"/>
    <w:rsid w:val="007A0F0C"/>
    <w:rsid w:val="007B3192"/>
    <w:rsid w:val="007C06D1"/>
    <w:rsid w:val="007C62E5"/>
    <w:rsid w:val="007C7F0E"/>
    <w:rsid w:val="007D0CFA"/>
    <w:rsid w:val="007D7EF9"/>
    <w:rsid w:val="0080304C"/>
    <w:rsid w:val="00805BB5"/>
    <w:rsid w:val="00812991"/>
    <w:rsid w:val="008353B6"/>
    <w:rsid w:val="00835891"/>
    <w:rsid w:val="008365C5"/>
    <w:rsid w:val="00841DA1"/>
    <w:rsid w:val="0085085F"/>
    <w:rsid w:val="008526C2"/>
    <w:rsid w:val="0085305C"/>
    <w:rsid w:val="00866ABF"/>
    <w:rsid w:val="00886860"/>
    <w:rsid w:val="008B3E6E"/>
    <w:rsid w:val="008D3E6A"/>
    <w:rsid w:val="008D799D"/>
    <w:rsid w:val="008D7C20"/>
    <w:rsid w:val="008F2E69"/>
    <w:rsid w:val="008F3257"/>
    <w:rsid w:val="0090252D"/>
    <w:rsid w:val="009045F8"/>
    <w:rsid w:val="00913F68"/>
    <w:rsid w:val="009211B9"/>
    <w:rsid w:val="00942A79"/>
    <w:rsid w:val="00955CF0"/>
    <w:rsid w:val="00983CA4"/>
    <w:rsid w:val="00993F24"/>
    <w:rsid w:val="00995803"/>
    <w:rsid w:val="00995D3C"/>
    <w:rsid w:val="009A1404"/>
    <w:rsid w:val="009A1B7E"/>
    <w:rsid w:val="009C3E2B"/>
    <w:rsid w:val="009E0EF7"/>
    <w:rsid w:val="009F2EDE"/>
    <w:rsid w:val="00A07134"/>
    <w:rsid w:val="00A2516C"/>
    <w:rsid w:val="00A31693"/>
    <w:rsid w:val="00A56EB9"/>
    <w:rsid w:val="00A75033"/>
    <w:rsid w:val="00A87B94"/>
    <w:rsid w:val="00AA5580"/>
    <w:rsid w:val="00AC2025"/>
    <w:rsid w:val="00AF1B59"/>
    <w:rsid w:val="00AF61FD"/>
    <w:rsid w:val="00B35543"/>
    <w:rsid w:val="00B40ED7"/>
    <w:rsid w:val="00B67265"/>
    <w:rsid w:val="00B92C38"/>
    <w:rsid w:val="00BA1600"/>
    <w:rsid w:val="00BB1610"/>
    <w:rsid w:val="00BC5757"/>
    <w:rsid w:val="00BE2DBE"/>
    <w:rsid w:val="00BE621A"/>
    <w:rsid w:val="00C023A5"/>
    <w:rsid w:val="00C06AFF"/>
    <w:rsid w:val="00C63CAD"/>
    <w:rsid w:val="00C77DBB"/>
    <w:rsid w:val="00C92472"/>
    <w:rsid w:val="00C94BD5"/>
    <w:rsid w:val="00CA2297"/>
    <w:rsid w:val="00CA3617"/>
    <w:rsid w:val="00CB57FD"/>
    <w:rsid w:val="00CC3270"/>
    <w:rsid w:val="00CD5876"/>
    <w:rsid w:val="00CF1B0B"/>
    <w:rsid w:val="00D03335"/>
    <w:rsid w:val="00D03A21"/>
    <w:rsid w:val="00D168D2"/>
    <w:rsid w:val="00D17938"/>
    <w:rsid w:val="00D252DA"/>
    <w:rsid w:val="00D3640E"/>
    <w:rsid w:val="00D463E5"/>
    <w:rsid w:val="00D66785"/>
    <w:rsid w:val="00D721BA"/>
    <w:rsid w:val="00D76EC9"/>
    <w:rsid w:val="00D84082"/>
    <w:rsid w:val="00DA1340"/>
    <w:rsid w:val="00DA280D"/>
    <w:rsid w:val="00DA65D8"/>
    <w:rsid w:val="00DB5B38"/>
    <w:rsid w:val="00DC492D"/>
    <w:rsid w:val="00DE7493"/>
    <w:rsid w:val="00E45D56"/>
    <w:rsid w:val="00E52295"/>
    <w:rsid w:val="00E61272"/>
    <w:rsid w:val="00E6539F"/>
    <w:rsid w:val="00E8122B"/>
    <w:rsid w:val="00E81CC2"/>
    <w:rsid w:val="00E86AAA"/>
    <w:rsid w:val="00ED005D"/>
    <w:rsid w:val="00ED21D7"/>
    <w:rsid w:val="00EF0086"/>
    <w:rsid w:val="00EF3E8A"/>
    <w:rsid w:val="00F03C8C"/>
    <w:rsid w:val="00F170C9"/>
    <w:rsid w:val="00F2011A"/>
    <w:rsid w:val="00F4098A"/>
    <w:rsid w:val="00F75426"/>
    <w:rsid w:val="00FF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1D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1B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D721BA"/>
  </w:style>
  <w:style w:type="character" w:styleId="nfase">
    <w:name w:val="Emphasis"/>
    <w:basedOn w:val="Fontepargpadro"/>
    <w:qFormat/>
    <w:rsid w:val="00DA1340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semiHidden/>
    <w:rsid w:val="0085085F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85F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1D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DF31-2643-4B74-87F5-0FCAA38A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3</cp:revision>
  <cp:lastPrinted>2021-03-16T16:47:00Z</cp:lastPrinted>
  <dcterms:created xsi:type="dcterms:W3CDTF">2022-04-25T13:59:00Z</dcterms:created>
  <dcterms:modified xsi:type="dcterms:W3CDTF">2022-04-25T13:59:00Z</dcterms:modified>
</cp:coreProperties>
</file>