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sz w:val="22"/>
          <w:szCs w:val="22"/>
          <w:vertAlign w:val="baseline"/>
        </w:rPr>
      </w:pPr>
      <w:r w:rsidDel="00000000" w:rsidR="00000000" w:rsidRPr="00000000">
        <w:rPr>
          <w:b w:val="1"/>
          <w:sz w:val="22"/>
          <w:szCs w:val="22"/>
          <w:vertAlign w:val="baseline"/>
          <w:rtl w:val="0"/>
        </w:rPr>
        <w:t xml:space="preserve">INDICAÇÃO Nº </w:t>
      </w:r>
      <w:r w:rsidDel="00000000" w:rsidR="00000000" w:rsidRPr="00000000">
        <w:rPr>
          <w:b w:val="1"/>
          <w:sz w:val="22"/>
          <w:szCs w:val="22"/>
          <w:rtl w:val="0"/>
        </w:rPr>
        <w:t xml:space="preserve">25</w:t>
      </w:r>
      <w:r w:rsidDel="00000000" w:rsidR="00000000" w:rsidRPr="00000000">
        <w:rPr>
          <w:b w:val="1"/>
          <w:sz w:val="22"/>
          <w:szCs w:val="22"/>
          <w:vertAlign w:val="baseline"/>
          <w:rtl w:val="0"/>
        </w:rPr>
        <w:t xml:space="preserve">/202</w:t>
      </w:r>
      <w:r w:rsidDel="00000000" w:rsidR="00000000" w:rsidRPr="00000000">
        <w:rPr>
          <w:b w:val="1"/>
          <w:sz w:val="22"/>
          <w:szCs w:val="22"/>
          <w:rtl w:val="0"/>
        </w:rPr>
        <w:t xml:space="preserve">2</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60" w:firstLine="851"/>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60" w:firstLine="851"/>
        <w:jc w:val="both"/>
        <w:rPr>
          <w:sz w:val="22"/>
          <w:szCs w:val="22"/>
          <w:highlight w:val="whit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A Vereadora que subscreve a presente, nos termos do art. 136 do Regimento Interno, INDICA ao Chefe do Poder Executivo Municipal</w:t>
      </w:r>
      <w:r w:rsidDel="00000000" w:rsidR="00000000" w:rsidRPr="00000000">
        <w:rPr>
          <w:sz w:val="22"/>
          <w:szCs w:val="22"/>
          <w:highlight w:val="white"/>
          <w:rtl w:val="0"/>
        </w:rPr>
        <w:t xml:space="preserve"> que, por intermédio da Secretaria Municipal de Educação, promova adesão ao PRONERA, a ser desenvolvido no Assentamento Edson Nogueira.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60" w:firstLine="851"/>
        <w:jc w:val="both"/>
        <w:rPr>
          <w:sz w:val="22"/>
          <w:szCs w:val="22"/>
          <w:highlight w:val="whit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60" w:firstLine="0"/>
        <w:jc w:val="both"/>
        <w:rPr>
          <w:b w:val="1"/>
          <w:sz w:val="22"/>
          <w:szCs w:val="22"/>
          <w:highlight w:val="white"/>
        </w:rPr>
      </w:pP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JUSTIFICATIVA:</w:t>
      </w:r>
      <w:r w:rsidDel="00000000" w:rsidR="00000000" w:rsidRPr="00000000">
        <w:rPr>
          <w:rtl w:val="0"/>
        </w:rPr>
      </w:r>
    </w:p>
    <w:p w:rsidR="00000000" w:rsidDel="00000000" w:rsidP="00000000" w:rsidRDefault="00000000" w:rsidRPr="00000000" w14:paraId="00000006">
      <w:pPr>
        <w:spacing w:line="360" w:lineRule="auto"/>
        <w:ind w:firstLine="851"/>
        <w:jc w:val="both"/>
        <w:rPr>
          <w:sz w:val="22"/>
          <w:szCs w:val="22"/>
        </w:rPr>
      </w:pPr>
      <w:r w:rsidDel="00000000" w:rsidR="00000000" w:rsidRPr="00000000">
        <w:rPr>
          <w:sz w:val="22"/>
          <w:szCs w:val="22"/>
          <w:rtl w:val="0"/>
        </w:rPr>
        <w:t xml:space="preserve">O PRONERA é o Programa Nacional de Educação na Reforma Agrária, que consiste em programa federal gerido pelo INCRA, que atua como instrumento de democratização do conhecimento no campo, sendo uma política pública de inclusão da classe camponesa. Por meio do PRONERA, são desenvolvidos projetos de educação em áreas de assentamento de reforma agrária. </w:t>
      </w:r>
    </w:p>
    <w:p w:rsidR="00000000" w:rsidDel="00000000" w:rsidP="00000000" w:rsidRDefault="00000000" w:rsidRPr="00000000" w14:paraId="00000007">
      <w:pPr>
        <w:spacing w:line="360" w:lineRule="auto"/>
        <w:ind w:firstLine="851"/>
        <w:jc w:val="both"/>
        <w:rPr>
          <w:sz w:val="22"/>
          <w:szCs w:val="22"/>
        </w:rPr>
      </w:pPr>
      <w:r w:rsidDel="00000000" w:rsidR="00000000" w:rsidRPr="00000000">
        <w:rPr>
          <w:sz w:val="22"/>
          <w:szCs w:val="22"/>
          <w:rtl w:val="0"/>
        </w:rPr>
        <w:t xml:space="preserve">Em Macaé, tem-se o Assentamento Edson Nogueira, no qual seria muito frutífera a implementação do PRONERA, pois levaria educação ao local, por meio desta política pública de fomento federal. Pelo exposto, indica-se ao Poder Executivo que promova adesão ao PRONERA, a ser desenvolvido no Assentamento Edson Nogueira. </w:t>
      </w:r>
    </w:p>
    <w:p w:rsidR="00000000" w:rsidDel="00000000" w:rsidP="00000000" w:rsidRDefault="00000000" w:rsidRPr="00000000" w14:paraId="00000008">
      <w:pPr>
        <w:spacing w:line="360" w:lineRule="auto"/>
        <w:ind w:left="0" w:firstLine="0"/>
        <w:jc w:val="both"/>
        <w:rPr>
          <w:sz w:val="22"/>
          <w:szCs w:val="22"/>
        </w:rPr>
      </w:pPr>
      <w:r w:rsidDel="00000000" w:rsidR="00000000" w:rsidRPr="00000000">
        <w:rPr>
          <w:rtl w:val="0"/>
        </w:rPr>
      </w:r>
    </w:p>
    <w:p w:rsidR="00000000" w:rsidDel="00000000" w:rsidP="00000000" w:rsidRDefault="00000000" w:rsidRPr="00000000" w14:paraId="00000009">
      <w:pPr>
        <w:spacing w:line="360" w:lineRule="auto"/>
        <w:ind w:firstLine="851"/>
        <w:jc w:val="both"/>
        <w:rPr>
          <w:sz w:val="22"/>
          <w:szCs w:val="22"/>
        </w:rPr>
      </w:pPr>
      <w:r w:rsidDel="00000000" w:rsidR="00000000" w:rsidRPr="00000000">
        <w:rPr>
          <w:rtl w:val="0"/>
        </w:rPr>
      </w:r>
    </w:p>
    <w:p w:rsidR="00000000" w:rsidDel="00000000" w:rsidP="00000000" w:rsidRDefault="00000000" w:rsidRPr="00000000" w14:paraId="0000000A">
      <w:pPr>
        <w:spacing w:line="360" w:lineRule="auto"/>
        <w:ind w:firstLine="851"/>
        <w:jc w:val="both"/>
        <w:rPr>
          <w:sz w:val="22"/>
          <w:szCs w:val="22"/>
          <w:highlight w:val="white"/>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0B">
      <w:pPr>
        <w:spacing w:line="360" w:lineRule="auto"/>
        <w:ind w:left="0" w:firstLine="0"/>
        <w:jc w:val="both"/>
        <w:rPr>
          <w:sz w:val="22"/>
          <w:szCs w:val="22"/>
        </w:rPr>
      </w:pPr>
      <w:r w:rsidDel="00000000" w:rsidR="00000000" w:rsidRPr="00000000">
        <w:rPr>
          <w:rtl w:val="0"/>
        </w:rPr>
      </w:r>
    </w:p>
    <w:p w:rsidR="00000000" w:rsidDel="00000000" w:rsidP="00000000" w:rsidRDefault="00000000" w:rsidRPr="00000000" w14:paraId="0000000C">
      <w:pPr>
        <w:spacing w:line="360" w:lineRule="auto"/>
        <w:jc w:val="center"/>
        <w:rPr>
          <w:sz w:val="22"/>
          <w:szCs w:val="22"/>
          <w:vertAlign w:val="baseline"/>
        </w:rPr>
      </w:pPr>
      <w:r w:rsidDel="00000000" w:rsidR="00000000" w:rsidRPr="00000000">
        <w:rPr>
          <w:sz w:val="22"/>
          <w:szCs w:val="22"/>
          <w:vertAlign w:val="baseline"/>
          <w:rtl w:val="0"/>
        </w:rPr>
        <w:t xml:space="preserve">Sala das Sessões, </w:t>
      </w:r>
      <w:r w:rsidDel="00000000" w:rsidR="00000000" w:rsidRPr="00000000">
        <w:rPr>
          <w:sz w:val="22"/>
          <w:szCs w:val="22"/>
          <w:rtl w:val="0"/>
        </w:rPr>
        <w:t xml:space="preserve">18 </w:t>
      </w:r>
      <w:r w:rsidDel="00000000" w:rsidR="00000000" w:rsidRPr="00000000">
        <w:rPr>
          <w:sz w:val="22"/>
          <w:szCs w:val="22"/>
          <w:vertAlign w:val="baseline"/>
          <w:rtl w:val="0"/>
        </w:rPr>
        <w:t xml:space="preserve">de</w:t>
      </w:r>
      <w:r w:rsidDel="00000000" w:rsidR="00000000" w:rsidRPr="00000000">
        <w:rPr>
          <w:sz w:val="22"/>
          <w:szCs w:val="22"/>
          <w:rtl w:val="0"/>
        </w:rPr>
        <w:t xml:space="preserve"> março</w:t>
      </w:r>
      <w:r w:rsidDel="00000000" w:rsidR="00000000" w:rsidRPr="00000000">
        <w:rPr>
          <w:sz w:val="22"/>
          <w:szCs w:val="22"/>
          <w:vertAlign w:val="baseline"/>
          <w:rtl w:val="0"/>
        </w:rPr>
        <w:t xml:space="preserve"> de 202</w:t>
      </w:r>
      <w:r w:rsidDel="00000000" w:rsidR="00000000" w:rsidRPr="00000000">
        <w:rPr>
          <w:sz w:val="22"/>
          <w:szCs w:val="22"/>
          <w:rtl w:val="0"/>
        </w:rPr>
        <w:t xml:space="preserve">2</w:t>
      </w:r>
      <w:r w:rsidDel="00000000" w:rsidR="00000000" w:rsidRPr="00000000">
        <w:rPr>
          <w:sz w:val="22"/>
          <w:szCs w:val="22"/>
          <w:vertAlign w:val="baseline"/>
          <w:rtl w:val="0"/>
        </w:rPr>
        <w:t xml:space="preserve">.</w:t>
      </w:r>
    </w:p>
    <w:p w:rsidR="00000000" w:rsidDel="00000000" w:rsidP="00000000" w:rsidRDefault="00000000" w:rsidRPr="00000000" w14:paraId="0000000D">
      <w:pPr>
        <w:spacing w:line="360" w:lineRule="auto"/>
        <w:jc w:val="center"/>
        <w:rPr>
          <w:b w:val="0"/>
          <w:sz w:val="22"/>
          <w:szCs w:val="22"/>
          <w:vertAlign w:val="baseline"/>
        </w:rPr>
      </w:pPr>
      <w:r w:rsidDel="00000000" w:rsidR="00000000" w:rsidRPr="00000000">
        <w:rPr>
          <w:b w:val="1"/>
          <w:sz w:val="22"/>
          <w:szCs w:val="22"/>
          <w:vertAlign w:val="baseline"/>
          <w:rtl w:val="0"/>
        </w:rPr>
        <w:t xml:space="preserve">______________________________________</w:t>
      </w:r>
      <w:r w:rsidDel="00000000" w:rsidR="00000000" w:rsidRPr="00000000">
        <w:rPr>
          <w:rtl w:val="0"/>
        </w:rPr>
      </w:r>
    </w:p>
    <w:p w:rsidR="00000000" w:rsidDel="00000000" w:rsidP="00000000" w:rsidRDefault="00000000" w:rsidRPr="00000000" w14:paraId="0000000E">
      <w:pPr>
        <w:spacing w:line="360" w:lineRule="auto"/>
        <w:jc w:val="center"/>
        <w:rPr>
          <w:b w:val="0"/>
          <w:sz w:val="22"/>
          <w:szCs w:val="22"/>
          <w:vertAlign w:val="baseline"/>
        </w:rPr>
      </w:pPr>
      <w:r w:rsidDel="00000000" w:rsidR="00000000" w:rsidRPr="00000000">
        <w:rPr>
          <w:b w:val="1"/>
          <w:sz w:val="22"/>
          <w:szCs w:val="22"/>
          <w:vertAlign w:val="baseline"/>
          <w:rtl w:val="0"/>
        </w:rPr>
        <w:t xml:space="preserve">IZA VICENTE </w:t>
      </w:r>
      <w:r w:rsidDel="00000000" w:rsidR="00000000" w:rsidRPr="00000000">
        <w:rPr>
          <w:rtl w:val="0"/>
        </w:rPr>
      </w:r>
    </w:p>
    <w:p w:rsidR="00000000" w:rsidDel="00000000" w:rsidP="00000000" w:rsidRDefault="00000000" w:rsidRPr="00000000" w14:paraId="0000000F">
      <w:pPr>
        <w:spacing w:line="360" w:lineRule="auto"/>
        <w:jc w:val="center"/>
        <w:rPr>
          <w:b w:val="1"/>
          <w:sz w:val="22"/>
          <w:szCs w:val="22"/>
          <w:vertAlign w:val="baseline"/>
        </w:rPr>
      </w:pPr>
      <w:r w:rsidDel="00000000" w:rsidR="00000000" w:rsidRPr="00000000">
        <w:rPr>
          <w:b w:val="1"/>
          <w:sz w:val="22"/>
          <w:szCs w:val="22"/>
          <w:vertAlign w:val="baseline"/>
          <w:rtl w:val="0"/>
        </w:rPr>
        <w:t xml:space="preserve">VEREADORA</w:t>
      </w:r>
    </w:p>
    <w:p w:rsidR="00000000" w:rsidDel="00000000" w:rsidP="00000000" w:rsidRDefault="00000000" w:rsidRPr="00000000" w14:paraId="00000010">
      <w:pPr>
        <w:spacing w:line="360" w:lineRule="auto"/>
        <w:ind w:left="0" w:firstLine="0"/>
        <w:jc w:val="both"/>
        <w:rPr>
          <w:b w:val="1"/>
          <w:sz w:val="22"/>
          <w:szCs w:val="22"/>
          <w:u w:val="none"/>
        </w:rPr>
      </w:pPr>
      <w:r w:rsidDel="00000000" w:rsidR="00000000" w:rsidRPr="00000000">
        <w:rPr>
          <w:rtl w:val="0"/>
        </w:rPr>
      </w:r>
    </w:p>
    <w:sectPr>
      <w:headerReference r:id="rId7" w:type="default"/>
      <w:footerReference r:id="rId8" w:type="default"/>
      <w:pgSz w:h="16839" w:w="11907" w:orient="portrait"/>
      <w:pgMar w:bottom="1857" w:top="470" w:left="1843" w:right="1701"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Palácio do Legislativo Natálio Salvador Antunes</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Rodovia Christino José da Silva Júnior, s/n. Virgem Santa</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Macaé-RJ. CEP: 27.948-010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Telefone/Fax (022) 2772-4681</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E-mail: </w:t>
    </w:r>
    <w:hyperlink r:id="rId1">
      <w:r w:rsidDel="00000000" w:rsidR="00000000" w:rsidRPr="00000000">
        <w:rPr>
          <w:rFonts w:ascii="Verdana" w:cs="Verdana" w:eastAsia="Verdana" w:hAnsi="Verdana"/>
          <w:b w:val="0"/>
          <w:i w:val="0"/>
          <w:smallCaps w:val="0"/>
          <w:strike w:val="0"/>
          <w:color w:val="0563c1"/>
          <w:sz w:val="16"/>
          <w:szCs w:val="16"/>
          <w:u w:val="single"/>
          <w:shd w:fill="auto" w:val="clear"/>
          <w:vertAlign w:val="baseline"/>
          <w:rtl w:val="0"/>
        </w:rPr>
        <w:t xml:space="preserve">secretaria@cmmacae.rj.gov.br</w:t>
      </w:r>
    </w:hyperlink>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 w:val="left" w:pos="2160"/>
        <w:tab w:val="center" w:pos="3519"/>
      </w:tabs>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Pr>
      <w:drawing>
        <wp:inline distB="0" distT="0" distL="114300" distR="114300">
          <wp:extent cx="590550" cy="538480"/>
          <wp:effectExtent b="0" l="0" r="0" t="0"/>
          <wp:docPr id="105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0550" cy="53848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ESTADO DO RIO DE JANEIRO</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CÂMARA MUNICIPAL DE MACAÉ</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Macaé Capital do Petróleo</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Lei Estadual nº 6081 de 21.11.2011</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paragraph" w:styleId="Título1">
    <w:name w:val="Título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w w:val="100"/>
      <w:position w:val="-1"/>
      <w:sz w:val="36"/>
      <w:szCs w:val="24"/>
      <w:effect w:val="none"/>
      <w:vertAlign w:val="baseline"/>
      <w:cs w:val="0"/>
      <w:em w:val="none"/>
      <w:lang w:bidi="ar-SA" w:eastAsia="pt-BR" w:val="pt-BR"/>
    </w:rPr>
  </w:style>
  <w:style w:type="paragraph" w:styleId="Título2">
    <w:name w:val="Título 2"/>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1"/>
    </w:pPr>
    <w:rPr>
      <w:rFonts w:ascii="Arial" w:cs="Arial" w:hAnsi="Arial"/>
      <w:b w:val="1"/>
      <w:bCs w:val="1"/>
      <w:i w:val="1"/>
      <w:iCs w:val="1"/>
      <w:w w:val="100"/>
      <w:position w:val="-1"/>
      <w:sz w:val="28"/>
      <w:szCs w:val="28"/>
      <w:effect w:val="none"/>
      <w:vertAlign w:val="baseline"/>
      <w:cs w:val="0"/>
      <w:em w:val="none"/>
      <w:lang w:bidi="ar-SA" w:eastAsia="pt-BR" w:val="pt-BR"/>
    </w:rPr>
  </w:style>
  <w:style w:type="paragraph" w:styleId="Título3">
    <w:name w:val="Título 3"/>
    <w:basedOn w:val="Normal"/>
    <w:next w:val="Normal"/>
    <w:autoRedefine w:val="0"/>
    <w:hidden w:val="0"/>
    <w:qFormat w:val="1"/>
    <w:pPr>
      <w:keepNext w:val="1"/>
      <w:suppressAutoHyphens w:val="1"/>
      <w:spacing w:after="60" w:before="240" w:line="1" w:lineRule="atLeast"/>
      <w:ind w:leftChars="-1" w:rightChars="0" w:firstLineChars="-1"/>
      <w:textDirection w:val="btLr"/>
      <w:textAlignment w:val="top"/>
      <w:outlineLvl w:val="2"/>
    </w:pPr>
    <w:rPr>
      <w:rFonts w:ascii="Calibri Light" w:cs="Times New Roman" w:eastAsia="Times New Roman" w:hAnsi="Calibri Light"/>
      <w:b w:val="1"/>
      <w:bCs w:val="1"/>
      <w:w w:val="100"/>
      <w:position w:val="-1"/>
      <w:sz w:val="26"/>
      <w:szCs w:val="26"/>
      <w:effect w:val="none"/>
      <w:vertAlign w:val="baseline"/>
      <w:cs w:val="0"/>
      <w:em w:val="none"/>
      <w:lang w:bidi="ar-SA" w:eastAsia="pt-BR" w:val="pt-BR"/>
    </w:rPr>
  </w:style>
  <w:style w:type="character" w:styleId="Fonteparág.padrão">
    <w:name w:val="Fonte parág. padrão"/>
    <w:next w:val="Fonteparág.padrão"/>
    <w:autoRedefine w:val="0"/>
    <w:hidden w:val="0"/>
    <w:qFormat w:val="0"/>
    <w:rPr>
      <w:w w:val="100"/>
      <w:position w:val="-1"/>
      <w:effect w:val="none"/>
      <w:vertAlign w:val="baseline"/>
      <w:cs w:val="0"/>
      <w:em w:val="none"/>
      <w:lang/>
    </w:rPr>
  </w:style>
  <w:style w:type="table" w:styleId="Tabelanormal">
    <w:name w:val="Tabela normal"/>
    <w:next w:val="Tabe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normal"/>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0"/>
    <w:pPr>
      <w:suppressAutoHyphens w:val="1"/>
      <w:spacing w:line="1" w:lineRule="atLeast"/>
      <w:ind w:leftChars="-1" w:rightChars="0" w:firstLineChars="-1"/>
      <w:textDirection w:val="btLr"/>
      <w:textAlignment w:val="top"/>
      <w:outlineLvl w:val="0"/>
    </w:pPr>
  </w:style>
  <w:style w:type="paragraph" w:styleId="Cabeçalho,Cabeçalhosuperior,Heading1a">
    <w:name w:val="Cabeçalho,Cabeçalho superior,Heading 1a"/>
    <w:basedOn w:val="Normal"/>
    <w:next w:val="Cabeçalho,Cabeçalhosuperior,Heading1a"/>
    <w:autoRedefine w:val="0"/>
    <w:hidden w:val="0"/>
    <w:qFormat w:val="0"/>
    <w:pPr>
      <w:tabs>
        <w:tab w:val="center" w:leader="none" w:pos="4419"/>
        <w:tab w:val="right" w:leader="none" w:pos="8838"/>
      </w:tabs>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pt-BR" w:val="pt-BR"/>
    </w:rPr>
  </w:style>
  <w:style w:type="paragraph" w:styleId="Rodapé">
    <w:name w:val="Rodapé"/>
    <w:basedOn w:val="Normal"/>
    <w:next w:val="Rodapé"/>
    <w:autoRedefine w:val="0"/>
    <w:hidden w:val="0"/>
    <w:qFormat w:val="0"/>
    <w:pPr>
      <w:tabs>
        <w:tab w:val="center" w:leader="none" w:pos="4419"/>
        <w:tab w:val="right" w:leader="none" w:pos="88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paragraph" w:styleId="Corpodetexto">
    <w:name w:val="Corpo de texto"/>
    <w:basedOn w:val="Normal"/>
    <w:next w:val="Corpodetexto"/>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ar-SA" w:eastAsia="pt-BR" w:val="pt-BR"/>
    </w:rPr>
  </w:style>
  <w:style w:type="paragraph" w:styleId="Recuodecorpodetexto">
    <w:name w:val="Recuo de corpo de texto"/>
    <w:basedOn w:val="Normal"/>
    <w:next w:val="Recuodecorpodetexto"/>
    <w:autoRedefine w:val="0"/>
    <w:hidden w:val="0"/>
    <w:qFormat w:val="0"/>
    <w:pPr>
      <w:suppressAutoHyphens w:val="1"/>
      <w:spacing w:line="1" w:lineRule="atLeast"/>
      <w:ind w:left="3960"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paragraph" w:styleId="Corpodetexto2">
    <w:name w:val="Corpo de texto 2"/>
    <w:basedOn w:val="Normal"/>
    <w:next w:val="Corpodetexto2"/>
    <w:autoRedefine w:val="0"/>
    <w:hidden w:val="0"/>
    <w:qFormat w:val="0"/>
    <w:pPr>
      <w:suppressAutoHyphens w:val="1"/>
      <w:spacing w:line="1" w:lineRule="atLeast"/>
      <w:ind w:leftChars="-1" w:rightChars="0" w:firstLineChars="-1"/>
      <w:jc w:val="both"/>
      <w:textDirection w:val="btLr"/>
      <w:textAlignment w:val="top"/>
      <w:outlineLvl w:val="0"/>
    </w:pPr>
    <w:rPr>
      <w:rFonts w:ascii="Arial" w:cs="Arial" w:hAnsi="Arial"/>
      <w:b w:val="1"/>
      <w:bCs w:val="1"/>
      <w:w w:val="100"/>
      <w:position w:val="-1"/>
      <w:sz w:val="28"/>
      <w:szCs w:val="24"/>
      <w:effect w:val="none"/>
      <w:vertAlign w:val="baseline"/>
      <w:cs w:val="0"/>
      <w:em w:val="none"/>
      <w:lang w:bidi="ar-SA" w:eastAsia="pt-BR" w:val="pt-BR"/>
    </w:rPr>
  </w:style>
  <w:style w:type="paragraph" w:styleId="p21">
    <w:name w:val="p21"/>
    <w:basedOn w:val="Normal"/>
    <w:next w:val="p21"/>
    <w:autoRedefine w:val="0"/>
    <w:hidden w:val="0"/>
    <w:qFormat w:val="0"/>
    <w:pPr>
      <w:widowControl w:val="0"/>
      <w:tabs>
        <w:tab w:val="left" w:leader="none" w:pos="1460"/>
      </w:tabs>
      <w:suppressAutoHyphens w:val="1"/>
      <w:spacing w:line="240" w:lineRule="atLeast"/>
      <w:ind w:left="20"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paragraph" w:styleId="Recuodecorpodetexto2">
    <w:name w:val="Recuo de corpo de texto 2"/>
    <w:basedOn w:val="Normal"/>
    <w:next w:val="Recuodecorpodetexto2"/>
    <w:autoRedefine w:val="0"/>
    <w:hidden w:val="0"/>
    <w:qFormat w:val="0"/>
    <w:pPr>
      <w:suppressAutoHyphens w:val="1"/>
      <w:spacing w:line="1" w:lineRule="atLeast"/>
      <w:ind w:left="540" w:leftChars="-1" w:rightChars="0" w:firstLineChars="-1"/>
      <w:jc w:val="both"/>
      <w:textDirection w:val="btLr"/>
      <w:textAlignment w:val="top"/>
      <w:outlineLvl w:val="0"/>
    </w:pPr>
    <w:rPr>
      <w:rFonts w:ascii="Arial" w:cs="Arial" w:hAnsi="Arial"/>
      <w:b w:val="1"/>
      <w:bCs w:val="1"/>
      <w:w w:val="100"/>
      <w:position w:val="-1"/>
      <w:sz w:val="24"/>
      <w:szCs w:val="24"/>
      <w:effect w:val="none"/>
      <w:vertAlign w:val="baseline"/>
      <w:cs w:val="0"/>
      <w:em w:val="none"/>
      <w:lang w:bidi="ar-SA" w:eastAsia="pt-BR" w:val="pt-BR"/>
    </w:rPr>
  </w:style>
  <w:style w:type="paragraph" w:styleId="Recuodecorpodetexto3">
    <w:name w:val="Recuo de corpo de texto 3"/>
    <w:basedOn w:val="Normal"/>
    <w:next w:val="Recuodecorpodetexto3"/>
    <w:autoRedefine w:val="0"/>
    <w:hidden w:val="0"/>
    <w:qFormat w:val="0"/>
    <w:pPr>
      <w:suppressAutoHyphens w:val="1"/>
      <w:spacing w:line="1" w:lineRule="atLeast"/>
      <w:ind w:left="720" w:leftChars="-1" w:rightChars="0" w:firstLineChars="-1"/>
      <w:jc w:val="both"/>
      <w:textDirection w:val="btLr"/>
      <w:textAlignment w:val="top"/>
      <w:outlineLvl w:val="0"/>
    </w:pPr>
    <w:rPr>
      <w:rFonts w:ascii="Arial" w:cs="Arial" w:hAnsi="Arial"/>
      <w:b w:val="1"/>
      <w:bCs w:val="1"/>
      <w:w w:val="100"/>
      <w:position w:val="-1"/>
      <w:sz w:val="24"/>
      <w:szCs w:val="24"/>
      <w:effect w:val="none"/>
      <w:vertAlign w:val="baseline"/>
      <w:cs w:val="0"/>
      <w:em w:val="none"/>
      <w:lang w:bidi="ar-SA" w:eastAsia="pt-BR" w:val="pt-BR"/>
    </w:rPr>
  </w:style>
  <w:style w:type="paragraph" w:styleId="Corpodetexto3">
    <w:name w:val="Corpo de texto 3"/>
    <w:basedOn w:val="Normal"/>
    <w:next w:val="Corpodetexto3"/>
    <w:autoRedefine w:val="0"/>
    <w:hidden w:val="0"/>
    <w:qFormat w:val="0"/>
    <w:pPr>
      <w:suppressAutoHyphens w:val="1"/>
      <w:spacing w:line="1" w:lineRule="atLeast"/>
      <w:ind w:leftChars="-1" w:rightChars="0" w:firstLineChars="-1"/>
      <w:jc w:val="both"/>
      <w:textDirection w:val="btLr"/>
      <w:textAlignment w:val="top"/>
      <w:outlineLvl w:val="0"/>
    </w:pPr>
    <w:rPr>
      <w:rFonts w:ascii="Arial" w:cs="Arial" w:hAnsi="Arial"/>
      <w:b w:val="1"/>
      <w:bCs w:val="1"/>
      <w:w w:val="100"/>
      <w:position w:val="-1"/>
      <w:sz w:val="24"/>
      <w:szCs w:val="24"/>
      <w:effect w:val="none"/>
      <w:vertAlign w:val="baseline"/>
      <w:cs w:val="0"/>
      <w:em w:val="none"/>
      <w:lang w:bidi="ar-SA" w:eastAsia="pt-BR" w:val="pt-BR"/>
    </w:rPr>
  </w:style>
  <w:style w:type="table" w:styleId="Tabelacomgrade">
    <w:name w:val="Tabela com grade"/>
    <w:basedOn w:val="Tabelanormal"/>
    <w:next w:val="Tabelacomgrad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comgrade"/>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ítulo">
    <w:name w:val="Título"/>
    <w:basedOn w:val="Normal"/>
    <w:next w:val="Título"/>
    <w:autoRedefine w:val="0"/>
    <w:hidden w:val="0"/>
    <w:qFormat w:val="0"/>
    <w:pPr>
      <w:suppressAutoHyphens w:val="1"/>
      <w:spacing w:line="1" w:lineRule="atLeast"/>
      <w:ind w:leftChars="-1" w:rightChars="0" w:firstLineChars="-1"/>
      <w:jc w:val="center"/>
      <w:textDirection w:val="btLr"/>
      <w:textAlignment w:val="top"/>
      <w:outlineLvl w:val="0"/>
    </w:pPr>
    <w:rPr>
      <w:b w:val="1"/>
      <w:bCs w:val="1"/>
      <w:w w:val="100"/>
      <w:position w:val="-1"/>
      <w:sz w:val="28"/>
      <w:szCs w:val="28"/>
      <w:effect w:val="none"/>
      <w:vertAlign w:val="baseline"/>
      <w:cs w:val="0"/>
      <w:em w:val="none"/>
      <w:lang w:bidi="ar-SA" w:eastAsia="pt-BR" w:val="pt-BR"/>
    </w:rPr>
  </w:style>
  <w:style w:type="character" w:styleId="TítuloChar">
    <w:name w:val="Título Char"/>
    <w:next w:val="TítuloChar"/>
    <w:autoRedefine w:val="0"/>
    <w:hidden w:val="0"/>
    <w:qFormat w:val="0"/>
    <w:rPr>
      <w:b w:val="1"/>
      <w:bCs w:val="1"/>
      <w:w w:val="100"/>
      <w:position w:val="-1"/>
      <w:sz w:val="28"/>
      <w:szCs w:val="28"/>
      <w:effect w:val="none"/>
      <w:vertAlign w:val="baseline"/>
      <w:cs w:val="0"/>
      <w:em w:val="none"/>
      <w:lang/>
    </w:rPr>
  </w:style>
  <w:style w:type="paragraph" w:styleId="TextosemFormatação">
    <w:name w:val="Texto sem Formatação"/>
    <w:basedOn w:val="Normal"/>
    <w:next w:val="TextosemFormatação"/>
    <w:autoRedefine w:val="0"/>
    <w:hidden w:val="0"/>
    <w:qFormat w:val="1"/>
    <w:pPr>
      <w:suppressAutoHyphens w:val="1"/>
      <w:spacing w:line="1" w:lineRule="atLeast"/>
      <w:ind w:leftChars="-1" w:rightChars="0" w:firstLineChars="-1"/>
      <w:textDirection w:val="btLr"/>
      <w:textAlignment w:val="top"/>
      <w:outlineLvl w:val="0"/>
    </w:pPr>
    <w:rPr>
      <w:rFonts w:ascii="Courier New" w:hAnsi="Courier New"/>
      <w:w w:val="100"/>
      <w:position w:val="-1"/>
      <w:sz w:val="20"/>
      <w:szCs w:val="20"/>
      <w:effect w:val="none"/>
      <w:vertAlign w:val="baseline"/>
      <w:cs w:val="0"/>
      <w:em w:val="none"/>
      <w:lang w:bidi="ar-SA" w:eastAsia="pt-BR" w:val="pt-BR"/>
    </w:rPr>
  </w:style>
  <w:style w:type="character" w:styleId="TextosemFormataçãoChar">
    <w:name w:val="Texto sem Formatação Char"/>
    <w:next w:val="TextosemFormataçãoChar"/>
    <w:autoRedefine w:val="0"/>
    <w:hidden w:val="0"/>
    <w:qFormat w:val="0"/>
    <w:rPr>
      <w:rFonts w:ascii="Courier New" w:hAnsi="Courier New"/>
      <w:w w:val="100"/>
      <w:position w:val="-1"/>
      <w:effect w:val="none"/>
      <w:vertAlign w:val="baseline"/>
      <w:cs w:val="0"/>
      <w:em w:val="none"/>
      <w:lang/>
    </w:rPr>
  </w:style>
  <w:style w:type="character" w:styleId="CabeçalhoChar,CabeçalhosuperiorChar,Heading1aChar">
    <w:name w:val="Cabeçalho Char,Cabeçalho superior Char,Heading 1a Char"/>
    <w:basedOn w:val="Fonteparág.padrão"/>
    <w:next w:val="CabeçalhoChar,CabeçalhosuperiorChar,Heading1aChar"/>
    <w:autoRedefine w:val="0"/>
    <w:hidden w:val="0"/>
    <w:qFormat w:val="0"/>
    <w:rPr>
      <w:w w:val="100"/>
      <w:position w:val="-1"/>
      <w:effect w:val="none"/>
      <w:vertAlign w:val="baseline"/>
      <w:cs w:val="0"/>
      <w:em w:val="none"/>
      <w:lang/>
    </w:rPr>
  </w:style>
  <w:style w:type="paragraph" w:styleId="ParágrafodaLista">
    <w:name w:val="Parágrafo da Lista"/>
    <w:basedOn w:val="Normal"/>
    <w:next w:val="ParágrafodaLista"/>
    <w:autoRedefine w:val="0"/>
    <w:hidden w:val="0"/>
    <w:qFormat w:val="0"/>
    <w:pPr>
      <w:suppressAutoHyphens w:val="1"/>
      <w:spacing w:line="1" w:lineRule="atLeast"/>
      <w:ind w:left="708"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character" w:styleId="Forte">
    <w:name w:val="Forte"/>
    <w:next w:val="Forte"/>
    <w:autoRedefine w:val="0"/>
    <w:hidden w:val="0"/>
    <w:qFormat w:val="0"/>
    <w:rPr>
      <w:b w:val="1"/>
      <w:bCs w:val="1"/>
      <w:w w:val="100"/>
      <w:position w:val="-1"/>
      <w:effect w:val="none"/>
      <w:vertAlign w:val="baseline"/>
      <w:cs w:val="0"/>
      <w:em w:val="none"/>
      <w:lang/>
    </w:rPr>
  </w:style>
  <w:style w:type="character" w:styleId="textojustificado">
    <w:name w:val="textojustificado"/>
    <w:basedOn w:val="Fonteparág.padrão"/>
    <w:next w:val="textojustificado"/>
    <w:autoRedefine w:val="0"/>
    <w:hidden w:val="0"/>
    <w:qFormat w:val="0"/>
    <w:rPr>
      <w:w w:val="100"/>
      <w:position w:val="-1"/>
      <w:effect w:val="none"/>
      <w:vertAlign w:val="baseline"/>
      <w:cs w:val="0"/>
      <w:em w:val="none"/>
      <w:lang/>
    </w:rPr>
  </w:style>
  <w:style w:type="character" w:styleId="RodapéChar">
    <w:name w:val="Rodapé Char"/>
    <w:next w:val="RodapéChar"/>
    <w:autoRedefine w:val="0"/>
    <w:hidden w:val="0"/>
    <w:qFormat w:val="0"/>
    <w:rPr>
      <w:w w:val="100"/>
      <w:position w:val="-1"/>
      <w:sz w:val="24"/>
      <w:szCs w:val="24"/>
      <w:effect w:val="none"/>
      <w:vertAlign w:val="baseline"/>
      <w:cs w:val="0"/>
      <w:em w:val="none"/>
      <w:lang/>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paragraph" w:styleId="Textodebalão">
    <w:name w:val="Texto de balão"/>
    <w:basedOn w:val="Normal"/>
    <w:next w:val="Textodebalão"/>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pt-BR" w:val="pt-BR"/>
    </w:rPr>
  </w:style>
  <w:style w:type="character" w:styleId="TextodebalãoChar">
    <w:name w:val="Texto de balão Char"/>
    <w:next w:val="TextodebalãoChar"/>
    <w:autoRedefine w:val="0"/>
    <w:hidden w:val="0"/>
    <w:qFormat w:val="0"/>
    <w:rPr>
      <w:rFonts w:ascii="Segoe UI" w:cs="Segoe UI" w:hAnsi="Segoe UI"/>
      <w:w w:val="100"/>
      <w:position w:val="-1"/>
      <w:sz w:val="18"/>
      <w:szCs w:val="18"/>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Título3Char">
    <w:name w:val="Título 3 Char"/>
    <w:next w:val="Título3Char"/>
    <w:autoRedefine w:val="0"/>
    <w:hidden w:val="0"/>
    <w:qFormat w:val="0"/>
    <w:rPr>
      <w:rFonts w:ascii="Calibri Light" w:cs="Times New Roman" w:eastAsia="Times New Roman" w:hAnsi="Calibri Light"/>
      <w:b w:val="1"/>
      <w:bCs w:val="1"/>
      <w:w w:val="100"/>
      <w:position w:val="-1"/>
      <w:sz w:val="26"/>
      <w:szCs w:val="2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cretaria@cmmacae.rj.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0rxwnYYhyyet9qPl7xeWDNYvzA==">AMUW2mXn6Ksqwgi9LawcZltLDLvVSfa985qhMbk0QnjwnaN2mcVxg2AJ1qer5bh5btmbtd5E0qBw6GEYQgRVwD3CDg8eWNz/iaqR43j4KGEU6om/bK2ECZE=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2021-09-10T14:59:00Z</dcterms:created>
  <dc:creator>.</dc:creator>
</cp:coreProperties>
</file>

<file path=docProps/custom.xml><?xml version="1.0" encoding="utf-8"?>
<Properties xmlns="http://schemas.openxmlformats.org/officeDocument/2006/custom-properties" xmlns:vt="http://schemas.openxmlformats.org/officeDocument/2006/docPropsVTypes"/>
</file>