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00</w:t>
      </w:r>
      <w:r w:rsidDel="00000000" w:rsidR="00000000" w:rsidRPr="00000000">
        <w:rPr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Laís Bessa, pastora metodista que por um longo período atuou em diversos serviços à comunidade macaense, em especial aos mais vulneráveis, como Doutores Palhaços, Natal Solidário e outros projetos de assistência a cidadãos em insegurança alimentar.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iSnWtTckS3D6TcJ18Pca3t6KA==">AMUW2mUS00V5HGVSk5B2PxEVDSAQBizQ2atQKjQw7NXGGCo2Ym00fuzj833CsqKYiU1C10htKWB/YGXTQct8m791HsgKbzN2QwQOlx7NSy5q5SQ2S4oc4qU=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