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93802" w:rsidRDefault="00293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</w:p>
    <w:p w:rsidR="00FF5064" w:rsidRPr="00293802" w:rsidRDefault="00293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  <w:r w:rsidRPr="00293802">
        <w:rPr>
          <w:b/>
          <w:color w:val="000000"/>
          <w:sz w:val="28"/>
        </w:rPr>
        <w:t>PROJETO DE DECRETO LEGISLATIVO Nº029/20</w:t>
      </w:r>
      <w:r w:rsidRPr="00293802">
        <w:rPr>
          <w:b/>
          <w:sz w:val="28"/>
        </w:rPr>
        <w:t>22</w:t>
      </w:r>
    </w:p>
    <w:p w:rsidR="00FF5064" w:rsidRDefault="00FF50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93802" w:rsidRPr="00D86B72" w:rsidRDefault="00293802" w:rsidP="0029380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6"/>
        </w:rPr>
      </w:pPr>
      <w:r w:rsidRPr="00D86B72">
        <w:rPr>
          <w:color w:val="000000"/>
          <w:sz w:val="16"/>
        </w:rPr>
        <w:t>Autor Vereador Nilton Cesar Pereira Moreira</w:t>
      </w:r>
    </w:p>
    <w:p w:rsidR="00FF5064" w:rsidRDefault="00FF50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F5064" w:rsidRDefault="00293802">
      <w:pPr>
        <w:ind w:left="3969"/>
        <w:jc w:val="both"/>
      </w:pPr>
      <w:r>
        <w:t xml:space="preserve">DISPÕE SOBRE A OUTORGA DE “ MEDALHA DE HONRA AO MÉRITO – ALBA CORRAL” A </w:t>
      </w:r>
      <w:proofErr w:type="spellStart"/>
      <w:r>
        <w:t>SR.ª</w:t>
      </w:r>
      <w:proofErr w:type="spellEnd"/>
      <w:r>
        <w:t xml:space="preserve"> IZABELLA VICENTE DE CARVALHO CAMARGO E DÁ OUTRAS PROVIDÊNCIAS.</w:t>
      </w:r>
    </w:p>
    <w:p w:rsidR="00FF5064" w:rsidRDefault="00FF5064"/>
    <w:p w:rsidR="00FF5064" w:rsidRDefault="00293802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F5064" w:rsidRDefault="00FF5064">
      <w:pPr>
        <w:jc w:val="both"/>
      </w:pPr>
    </w:p>
    <w:p w:rsidR="00FF5064" w:rsidRDefault="00293802">
      <w:pPr>
        <w:jc w:val="both"/>
      </w:pPr>
      <w:r>
        <w:rPr>
          <w:b/>
        </w:rPr>
        <w:t>DECRETA</w:t>
      </w:r>
      <w:r>
        <w:t>:</w:t>
      </w:r>
    </w:p>
    <w:p w:rsidR="00FF5064" w:rsidRDefault="00FF5064">
      <w:pPr>
        <w:jc w:val="both"/>
      </w:pPr>
    </w:p>
    <w:p w:rsidR="00FF5064" w:rsidRDefault="00FF5064">
      <w:pPr>
        <w:jc w:val="both"/>
      </w:pPr>
    </w:p>
    <w:p w:rsidR="00FF5064" w:rsidRDefault="00293802">
      <w:pPr>
        <w:ind w:firstLine="1276"/>
        <w:jc w:val="both"/>
      </w:pPr>
      <w:r>
        <w:t>Art. 1º Fica concedid</w:t>
      </w:r>
      <w:r w:rsidR="00185EB2">
        <w:t>o</w:t>
      </w:r>
      <w:r>
        <w:t xml:space="preserve"> </w:t>
      </w:r>
      <w:r w:rsidR="00185EB2" w:rsidRPr="00185EB2">
        <w:t xml:space="preserve">Medalha De Honra </w:t>
      </w:r>
      <w:r w:rsidR="00185EB2">
        <w:t>a</w:t>
      </w:r>
      <w:bookmarkStart w:id="0" w:name="_GoBack"/>
      <w:bookmarkEnd w:id="0"/>
      <w:r w:rsidR="00185EB2" w:rsidRPr="00185EB2">
        <w:t xml:space="preserve">o Mérito – Alba </w:t>
      </w:r>
      <w:proofErr w:type="spellStart"/>
      <w:r w:rsidR="00185EB2" w:rsidRPr="00185EB2">
        <w:t>Corral</w:t>
      </w:r>
      <w:proofErr w:type="spellEnd"/>
      <w:r w:rsidR="00185EB2" w:rsidRPr="00185EB2">
        <w:t>”</w:t>
      </w:r>
      <w:r>
        <w:t xml:space="preserve"> à Senhora </w:t>
      </w:r>
      <w:proofErr w:type="spellStart"/>
      <w:r>
        <w:t>Izabella</w:t>
      </w:r>
      <w:proofErr w:type="spellEnd"/>
      <w:r>
        <w:t xml:space="preserve"> Vicente De Carvalho Camargo.</w:t>
      </w:r>
    </w:p>
    <w:p w:rsidR="00FF5064" w:rsidRDefault="00FF5064">
      <w:pPr>
        <w:ind w:firstLine="1276"/>
        <w:jc w:val="both"/>
      </w:pPr>
    </w:p>
    <w:p w:rsidR="00FF5064" w:rsidRDefault="00293802">
      <w:pPr>
        <w:ind w:firstLine="1276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F5064" w:rsidRDefault="00FF5064">
      <w:pPr>
        <w:ind w:firstLine="1276"/>
        <w:jc w:val="both"/>
      </w:pPr>
    </w:p>
    <w:p w:rsidR="00FF5064" w:rsidRDefault="00293802">
      <w:pPr>
        <w:ind w:firstLine="1276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F5064" w:rsidRDefault="00FF5064">
      <w:pPr>
        <w:ind w:firstLine="1276"/>
        <w:jc w:val="both"/>
      </w:pPr>
    </w:p>
    <w:p w:rsidR="00FF5064" w:rsidRDefault="00293802">
      <w:pPr>
        <w:ind w:firstLine="1276"/>
        <w:jc w:val="both"/>
      </w:pPr>
      <w:r>
        <w:t>Art. 4º este Decreto entra em vigor na data de sua publicação, revogadas as disposições em contrário.</w:t>
      </w:r>
    </w:p>
    <w:p w:rsidR="00FF5064" w:rsidRDefault="00FF5064">
      <w:pPr>
        <w:ind w:firstLine="1276"/>
        <w:jc w:val="both"/>
      </w:pPr>
    </w:p>
    <w:p w:rsidR="00FF5064" w:rsidRDefault="00FF5064">
      <w:pPr>
        <w:jc w:val="both"/>
      </w:pPr>
    </w:p>
    <w:p w:rsidR="00FF5064" w:rsidRDefault="00293802">
      <w:pPr>
        <w:jc w:val="center"/>
      </w:pPr>
      <w:r>
        <w:t>Sala das Sessões, 07 de fevereiro de 2022.</w:t>
      </w:r>
    </w:p>
    <w:p w:rsidR="00FF5064" w:rsidRDefault="00FF5064">
      <w:pPr>
        <w:jc w:val="center"/>
      </w:pPr>
    </w:p>
    <w:p w:rsidR="00FF5064" w:rsidRDefault="00FF5064">
      <w:pPr>
        <w:jc w:val="center"/>
      </w:pPr>
    </w:p>
    <w:p w:rsidR="00FF5064" w:rsidRDefault="00FF5064">
      <w:pPr>
        <w:jc w:val="center"/>
      </w:pPr>
    </w:p>
    <w:p w:rsidR="00FF5064" w:rsidRDefault="00293802">
      <w:pPr>
        <w:jc w:val="center"/>
      </w:pPr>
      <w:r>
        <w:t>NILTON CESAR PEREIRA MOREIRA</w:t>
      </w:r>
    </w:p>
    <w:p w:rsidR="00FF5064" w:rsidRDefault="00293802">
      <w:pPr>
        <w:jc w:val="center"/>
      </w:pPr>
      <w:r>
        <w:t>VEREADOR AUTOR</w:t>
      </w:r>
    </w:p>
    <w:p w:rsidR="00293802" w:rsidRDefault="00293802">
      <w:pPr>
        <w:jc w:val="center"/>
      </w:pPr>
    </w:p>
    <w:p w:rsidR="00293802" w:rsidRDefault="00293802" w:rsidP="00293802">
      <w:pPr>
        <w:jc w:val="both"/>
        <w:rPr>
          <w:b/>
        </w:rPr>
      </w:pPr>
    </w:p>
    <w:p w:rsidR="00293802" w:rsidRDefault="00293802" w:rsidP="00293802">
      <w:pPr>
        <w:jc w:val="both"/>
        <w:rPr>
          <w:b/>
        </w:rPr>
      </w:pPr>
    </w:p>
    <w:p w:rsidR="00293802" w:rsidRDefault="00293802" w:rsidP="00293802">
      <w:pPr>
        <w:jc w:val="both"/>
        <w:rPr>
          <w:b/>
        </w:rPr>
      </w:pPr>
    </w:p>
    <w:p w:rsidR="00293802" w:rsidRDefault="00293802" w:rsidP="00293802">
      <w:pPr>
        <w:jc w:val="both"/>
      </w:pPr>
      <w:r>
        <w:rPr>
          <w:b/>
        </w:rPr>
        <w:t xml:space="preserve">JUSTIFICATIVA: </w:t>
      </w:r>
      <w:r>
        <w:t xml:space="preserve">A vereadora </w:t>
      </w:r>
      <w:proofErr w:type="spellStart"/>
      <w:r>
        <w:t>Izabella</w:t>
      </w:r>
      <w:proofErr w:type="spellEnd"/>
      <w:r>
        <w:t xml:space="preserve"> Vicente de Carvalho Camargo, vem desempenhando não só em sua atividade parlamentar, bem como, ao longo de sua vida importante trabalho para desigualdade racial, sendo reconhecida através de seu trabalho e contribuição no município, abraçando causas sociais que ajudam a transformar a vida de outras pessoas em plena pandemia. Com prestação de serviços relevantes ao município e à comunidade Macaense. Sendo celebrada por suas lutas, representatividade na sociedade e valorização, defender uma educação pública, gratuita, livre, laica, inclusiva e de qualidade.</w:t>
      </w:r>
    </w:p>
    <w:sectPr w:rsidR="00293802" w:rsidSect="00293802">
      <w:headerReference w:type="default" r:id="rId6"/>
      <w:footerReference w:type="default" r:id="rId7"/>
      <w:pgSz w:w="11906" w:h="16838"/>
      <w:pgMar w:top="1984" w:right="1274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B6E" w:rsidRDefault="00293802">
      <w:r>
        <w:separator/>
      </w:r>
    </w:p>
  </w:endnote>
  <w:endnote w:type="continuationSeparator" w:id="0">
    <w:p w:rsidR="00C05B6E" w:rsidRDefault="0029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64" w:rsidRDefault="00FF50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B6E" w:rsidRDefault="00293802">
      <w:r>
        <w:separator/>
      </w:r>
    </w:p>
  </w:footnote>
  <w:footnote w:type="continuationSeparator" w:id="0">
    <w:p w:rsidR="00C05B6E" w:rsidRDefault="00293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02" w:rsidRDefault="002938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F5064" w:rsidRDefault="002938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F5064" w:rsidRDefault="002938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F5064" w:rsidRDefault="002938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F5064" w:rsidRDefault="002938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F5064" w:rsidRDefault="002938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F5064" w:rsidRDefault="00FF50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64"/>
    <w:rsid w:val="00185EB2"/>
    <w:rsid w:val="00293802"/>
    <w:rsid w:val="00C05B6E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89DE0-E6E0-47D2-ABD4-E21F8EE3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938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3802"/>
  </w:style>
  <w:style w:type="paragraph" w:styleId="Rodap">
    <w:name w:val="footer"/>
    <w:basedOn w:val="Normal"/>
    <w:link w:val="RodapChar"/>
    <w:uiPriority w:val="99"/>
    <w:unhideWhenUsed/>
    <w:rsid w:val="002938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Alegre Silva</dc:creator>
  <cp:lastModifiedBy>Gabriel Alegre Silva</cp:lastModifiedBy>
  <cp:revision>3</cp:revision>
  <dcterms:created xsi:type="dcterms:W3CDTF">2022-02-07T17:31:00Z</dcterms:created>
  <dcterms:modified xsi:type="dcterms:W3CDTF">2022-02-16T17:02:00Z</dcterms:modified>
</cp:coreProperties>
</file>