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REQUERIMENTO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103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Requeiro à Mesa Diretora, nos termos do art. 138 do Regimento Interno, em solicitação ao Plenário da Câmara Municipal de Macaé, </w:t>
      </w:r>
      <w:r w:rsidDel="00000000" w:rsidR="00000000" w:rsidRPr="00000000">
        <w:rPr>
          <w:sz w:val="26"/>
          <w:szCs w:val="26"/>
          <w:rtl w:val="0"/>
        </w:rPr>
        <w:t xml:space="preserve">o envio de correspondência ao chefe do Poder Executivo, Sr. Welberth Rezende, solicitando informações da Secretaria Municipal de Saúde a respeito das condições estruturais da Estratégia de Saúde da Família do bairro Botafogo, além da falta de materiais na unidade. Pretende-se saber: se há plano para reforma e adequação do local; qual é o roteiro de logística para a distribuição de material para as unidades; se há falta de material em geral no município ou se é problema na distribuição dos produtos.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O gabinete da vereadora Iza Vicente vem trabalhando de forma a auxiliar o poder executivo municipal na implementação de políticas públicas de forma mais eficiente no que tange a formação, elaboração, articulação, acompanhamento e desenvolvimento de ações que visem o fortalecimento da </w:t>
      </w:r>
      <w:r w:rsidDel="00000000" w:rsidR="00000000" w:rsidRPr="00000000">
        <w:rPr>
          <w:sz w:val="26"/>
          <w:szCs w:val="26"/>
          <w:rtl w:val="0"/>
        </w:rPr>
        <w:t xml:space="preserve">saúde pública municipal.</w:t>
      </w:r>
    </w:p>
    <w:p w:rsidR="00000000" w:rsidDel="00000000" w:rsidP="00000000" w:rsidRDefault="00000000" w:rsidRPr="00000000" w14:paraId="00000007">
      <w:pPr>
        <w:spacing w:line="360" w:lineRule="auto"/>
        <w:ind w:left="0" w:firstLine="850.393700787401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Sendo assim, este mandato, em cumprimento ao seu dever de fiscalização, foi à Estratégia de Saúde da Família do bairro Botafogo, onde verificou que a alocação se encontra em péssimas condições: com mofo nas paredes e teto; muita umidade; infiltração; espaço inadequado etc. Além disso, verificou-se a falta de insumos tais como: esparadrapo, atadura e papel higiênico. </w:t>
      </w:r>
    </w:p>
    <w:p w:rsidR="00000000" w:rsidDel="00000000" w:rsidP="00000000" w:rsidRDefault="00000000" w:rsidRPr="00000000" w14:paraId="00000008">
      <w:pPr>
        <w:spacing w:line="360" w:lineRule="auto"/>
        <w:ind w:left="0" w:firstLine="850.393700787401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Isto posto, requer-se informações para saber se há plano de reforma da unidade, dados os problemas de infraestrutura. Também, questiona-se qual é a causa da falta de materiais: falta geral na rede municipal, necessitando de novas aquisições, ou se é por algum problema na logística de entregas para as unidades.</w:t>
      </w:r>
    </w:p>
    <w:p w:rsidR="00000000" w:rsidDel="00000000" w:rsidP="00000000" w:rsidRDefault="00000000" w:rsidRPr="00000000" w14:paraId="00000009">
      <w:pPr>
        <w:spacing w:line="360" w:lineRule="auto"/>
        <w:ind w:left="0" w:firstLine="850.3937007874017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Sala das Sessões, 10 de </w:t>
      </w:r>
      <w:r w:rsidDel="00000000" w:rsidR="00000000" w:rsidRPr="00000000">
        <w:rPr>
          <w:sz w:val="26"/>
          <w:szCs w:val="26"/>
          <w:rtl w:val="0"/>
        </w:rPr>
        <w:t xml:space="preserve">dezembro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TCuoC7Y7ceFKSEUaknR61KSN4A==">AMUW2mWn9ergly7P2pVhxWWsBw9DhrHMR9YNGW9UQlzuCOthD8xRbdDN//S16yiaAbnx8Mxr8lXKj+piToJ5+reAIBxysbmwtzVo5TmJ9iEtIlNvM73q7jE=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