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CC3270" w:rsidRDefault="00BC5757" w:rsidP="00A07134">
      <w:pPr>
        <w:spacing w:after="160" w:line="259" w:lineRule="auto"/>
        <w:jc w:val="center"/>
        <w:rPr>
          <w:rFonts w:eastAsiaTheme="minorHAnsi"/>
          <w:b/>
          <w:sz w:val="28"/>
          <w:szCs w:val="40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 xml:space="preserve"> </w:t>
      </w:r>
      <w:r w:rsidR="000011B4" w:rsidRPr="00CC3270">
        <w:rPr>
          <w:rFonts w:eastAsiaTheme="minorHAns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Theme="minorHAnsi"/>
          <w:b/>
          <w:sz w:val="28"/>
          <w:szCs w:val="40"/>
          <w:lang w:eastAsia="en-US"/>
        </w:rPr>
        <w:t>L-</w:t>
      </w:r>
      <w:r w:rsidR="00D526FC">
        <w:rPr>
          <w:rFonts w:eastAsiaTheme="minorHAnsi"/>
          <w:b/>
          <w:sz w:val="28"/>
          <w:szCs w:val="40"/>
          <w:lang w:eastAsia="en-US"/>
        </w:rPr>
        <w:t>13</w:t>
      </w:r>
      <w:r w:rsidR="00445986">
        <w:rPr>
          <w:rFonts w:eastAsiaTheme="minorHAnsi"/>
          <w:b/>
          <w:sz w:val="28"/>
          <w:szCs w:val="40"/>
          <w:lang w:eastAsia="en-US"/>
        </w:rPr>
        <w:t>2</w:t>
      </w:r>
      <w:r w:rsidR="000011B4" w:rsidRPr="00CC3270">
        <w:rPr>
          <w:rFonts w:eastAsiaTheme="minorHAnsi"/>
          <w:b/>
          <w:sz w:val="28"/>
          <w:szCs w:val="40"/>
          <w:lang w:eastAsia="en-US"/>
        </w:rPr>
        <w:t>/2021</w:t>
      </w:r>
    </w:p>
    <w:p w:rsidR="00D721BA" w:rsidRPr="00D526FC" w:rsidRDefault="00D721BA" w:rsidP="00D721BA">
      <w:pPr>
        <w:jc w:val="right"/>
        <w:rPr>
          <w:rFonts w:eastAsiaTheme="minorHAnsi"/>
          <w:sz w:val="16"/>
          <w:szCs w:val="22"/>
          <w:lang w:eastAsia="en-US"/>
        </w:rPr>
      </w:pPr>
      <w:r w:rsidRPr="00D526FC">
        <w:rPr>
          <w:rFonts w:eastAsiaTheme="minorHAnsi"/>
          <w:sz w:val="16"/>
          <w:szCs w:val="22"/>
          <w:lang w:eastAsia="en-US"/>
        </w:rPr>
        <w:t xml:space="preserve">Vereador Autor </w:t>
      </w:r>
      <w:r w:rsidR="00D526FC" w:rsidRPr="00D526FC">
        <w:rPr>
          <w:rFonts w:eastAsiaTheme="minorHAnsi"/>
          <w:sz w:val="16"/>
          <w:szCs w:val="22"/>
          <w:lang w:eastAsia="en-US"/>
        </w:rPr>
        <w:t>Tico Jardim</w:t>
      </w:r>
    </w:p>
    <w:p w:rsidR="00D721BA" w:rsidRDefault="00D721BA" w:rsidP="00D721BA">
      <w:pPr>
        <w:jc w:val="right"/>
        <w:rPr>
          <w:rFonts w:eastAsiaTheme="minorHAnsi"/>
          <w:sz w:val="16"/>
          <w:szCs w:val="22"/>
          <w:lang w:eastAsia="en-US"/>
        </w:rPr>
      </w:pPr>
    </w:p>
    <w:p w:rsidR="00D721BA" w:rsidRPr="007D0CFA" w:rsidRDefault="00D67BFB" w:rsidP="00D67BFB">
      <w:pPr>
        <w:ind w:left="4536"/>
        <w:jc w:val="both"/>
        <w:rPr>
          <w:color w:val="000000"/>
          <w:sz w:val="22"/>
          <w:shd w:val="clear" w:color="auto" w:fill="FFFFFF"/>
        </w:rPr>
      </w:pPr>
      <w:r>
        <w:rPr>
          <w:bCs/>
          <w:iCs/>
          <w:color w:val="000000"/>
          <w:sz w:val="22"/>
          <w:shd w:val="clear" w:color="auto" w:fill="FFFFFF"/>
        </w:rPr>
        <w:t>MODIFICA A LEI 4.778/2021 PARA ADEQUAÇÃO DE ESPECIFICAÇÕES TÉCNICAS DE DENOMINAÇÃO DE LOGRADOURO PÚBLICO.</w:t>
      </w:r>
    </w:p>
    <w:p w:rsidR="00805BB5" w:rsidRDefault="00805BB5" w:rsidP="00D721BA">
      <w:pPr>
        <w:jc w:val="both"/>
      </w:pPr>
    </w:p>
    <w:p w:rsidR="00D721BA" w:rsidRPr="0061003D" w:rsidRDefault="00D721BA" w:rsidP="00D721BA">
      <w:pPr>
        <w:jc w:val="both"/>
      </w:pPr>
      <w:r w:rsidRPr="0061003D">
        <w:t xml:space="preserve">                                                           </w:t>
      </w:r>
    </w:p>
    <w:p w:rsidR="00D721BA" w:rsidRPr="0061003D" w:rsidRDefault="00D721BA" w:rsidP="00D721BA">
      <w:pPr>
        <w:jc w:val="both"/>
      </w:pPr>
      <w:r w:rsidRPr="0061003D">
        <w:t xml:space="preserve">A </w:t>
      </w:r>
      <w:r w:rsidRPr="0061003D">
        <w:rPr>
          <w:b/>
        </w:rPr>
        <w:t>CÂMARA MUNICIPAL DE MACAÉ</w:t>
      </w:r>
      <w:r w:rsidRPr="0061003D">
        <w:t>, no uso de suas atribuições legais</w:t>
      </w:r>
      <w:r>
        <w:t>,</w:t>
      </w:r>
    </w:p>
    <w:p w:rsidR="00D721BA" w:rsidRPr="0061003D" w:rsidRDefault="00D721BA" w:rsidP="00D721BA">
      <w:pPr>
        <w:jc w:val="both"/>
      </w:pPr>
      <w:r w:rsidRPr="0061003D">
        <w:rPr>
          <w:b/>
        </w:rPr>
        <w:t>DELIBERA:</w:t>
      </w:r>
    </w:p>
    <w:p w:rsidR="00D721BA" w:rsidRPr="0061003D" w:rsidRDefault="00D721BA" w:rsidP="00D721BA">
      <w:pPr>
        <w:jc w:val="both"/>
      </w:pPr>
    </w:p>
    <w:p w:rsidR="00805BB5" w:rsidRPr="00805BB5" w:rsidRDefault="00805BB5" w:rsidP="00805BB5">
      <w:pPr>
        <w:shd w:val="clear" w:color="auto" w:fill="FFFFFF"/>
        <w:ind w:firstLine="709"/>
        <w:jc w:val="both"/>
      </w:pPr>
      <w:r w:rsidRPr="00805BB5">
        <w:rPr>
          <w:b/>
          <w:bCs/>
          <w:iCs/>
        </w:rPr>
        <w:t>Art. 1º</w:t>
      </w:r>
      <w:r w:rsidRPr="00805BB5">
        <w:rPr>
          <w:bCs/>
          <w:iCs/>
        </w:rPr>
        <w:t xml:space="preserve"> </w:t>
      </w:r>
      <w:r>
        <w:rPr>
          <w:bCs/>
          <w:iCs/>
        </w:rPr>
        <w:t>Fica modificado o art. 1º da</w:t>
      </w:r>
      <w:r w:rsidRPr="00805BB5">
        <w:rPr>
          <w:bCs/>
          <w:iCs/>
        </w:rPr>
        <w:t xml:space="preserve"> Lei nº </w:t>
      </w:r>
      <w:r w:rsidR="00D526FC">
        <w:rPr>
          <w:bCs/>
          <w:iCs/>
        </w:rPr>
        <w:t>4</w:t>
      </w:r>
      <w:r>
        <w:rPr>
          <w:bCs/>
          <w:iCs/>
        </w:rPr>
        <w:t>.</w:t>
      </w:r>
      <w:r w:rsidR="00D526FC">
        <w:rPr>
          <w:bCs/>
          <w:iCs/>
        </w:rPr>
        <w:t>778</w:t>
      </w:r>
      <w:r>
        <w:rPr>
          <w:bCs/>
          <w:iCs/>
        </w:rPr>
        <w:t>/</w:t>
      </w:r>
      <w:r w:rsidRPr="00805BB5">
        <w:rPr>
          <w:bCs/>
          <w:iCs/>
        </w:rPr>
        <w:t>20</w:t>
      </w:r>
      <w:r w:rsidR="00D526FC">
        <w:rPr>
          <w:bCs/>
          <w:iCs/>
        </w:rPr>
        <w:t>2</w:t>
      </w:r>
      <w:r w:rsidRPr="00805BB5">
        <w:rPr>
          <w:bCs/>
          <w:iCs/>
        </w:rPr>
        <w:t>1</w:t>
      </w:r>
      <w:r w:rsidR="00F907E0">
        <w:rPr>
          <w:bCs/>
          <w:iCs/>
        </w:rPr>
        <w:t xml:space="preserve">, </w:t>
      </w:r>
      <w:r w:rsidR="00F907E0">
        <w:rPr>
          <w:bCs/>
          <w:iCs/>
          <w:color w:val="000000"/>
          <w:sz w:val="22"/>
          <w:shd w:val="clear" w:color="auto" w:fill="FFFFFF"/>
        </w:rPr>
        <w:t>para adequação de especificações técnicas de denominação de logradouro público</w:t>
      </w:r>
      <w:r w:rsidRPr="00805BB5">
        <w:rPr>
          <w:bCs/>
          <w:iCs/>
        </w:rPr>
        <w:t xml:space="preserve">, </w:t>
      </w:r>
      <w:bookmarkStart w:id="0" w:name="_GoBack"/>
      <w:bookmarkEnd w:id="0"/>
      <w:r w:rsidRPr="00805BB5">
        <w:rPr>
          <w:bCs/>
          <w:iCs/>
        </w:rPr>
        <w:t>passando a ter a seguinte redação:</w:t>
      </w:r>
    </w:p>
    <w:p w:rsidR="00805BB5" w:rsidRPr="00805BB5" w:rsidRDefault="00805BB5" w:rsidP="00805BB5">
      <w:pPr>
        <w:shd w:val="clear" w:color="auto" w:fill="FFFFFF"/>
        <w:spacing w:before="100" w:beforeAutospacing="1" w:after="100" w:afterAutospacing="1"/>
        <w:ind w:left="709"/>
        <w:jc w:val="both"/>
        <w:rPr>
          <w:bCs/>
          <w:iCs/>
        </w:rPr>
      </w:pPr>
      <w:r w:rsidRPr="00805BB5">
        <w:rPr>
          <w:bCs/>
          <w:iCs/>
        </w:rPr>
        <w:t>"</w:t>
      </w:r>
      <w:r w:rsidRPr="00805BB5">
        <w:rPr>
          <w:b/>
          <w:bCs/>
          <w:iCs/>
        </w:rPr>
        <w:t>Art. 1º</w:t>
      </w:r>
      <w:r w:rsidRPr="00805BB5">
        <w:rPr>
          <w:bCs/>
          <w:iCs/>
        </w:rPr>
        <w:t xml:space="preserve"> Fica </w:t>
      </w:r>
      <w:proofErr w:type="spellStart"/>
      <w:r w:rsidR="00D526FC">
        <w:rPr>
          <w:bCs/>
          <w:iCs/>
        </w:rPr>
        <w:t>re</w:t>
      </w:r>
      <w:r w:rsidRPr="00805BB5">
        <w:rPr>
          <w:bCs/>
          <w:iCs/>
        </w:rPr>
        <w:t>denominada</w:t>
      </w:r>
      <w:proofErr w:type="spellEnd"/>
      <w:r w:rsidR="00D526FC">
        <w:rPr>
          <w:bCs/>
          <w:iCs/>
        </w:rPr>
        <w:t xml:space="preserve"> a </w:t>
      </w:r>
      <w:r w:rsidR="00D526FC">
        <w:rPr>
          <w:bCs/>
          <w:iCs/>
        </w:rPr>
        <w:t xml:space="preserve">Praça Pedro </w:t>
      </w:r>
      <w:proofErr w:type="spellStart"/>
      <w:r w:rsidR="00D526FC">
        <w:rPr>
          <w:bCs/>
          <w:iCs/>
        </w:rPr>
        <w:t>Palmiro</w:t>
      </w:r>
      <w:proofErr w:type="spellEnd"/>
      <w:r w:rsidR="00D526FC">
        <w:rPr>
          <w:bCs/>
          <w:iCs/>
        </w:rPr>
        <w:t xml:space="preserve"> Proença</w:t>
      </w:r>
      <w:r w:rsidR="00D526FC">
        <w:rPr>
          <w:bCs/>
          <w:iCs/>
        </w:rPr>
        <w:t xml:space="preserve">, antiga </w:t>
      </w:r>
      <w:r w:rsidR="00D526FC">
        <w:rPr>
          <w:bCs/>
          <w:iCs/>
        </w:rPr>
        <w:t xml:space="preserve">Praça </w:t>
      </w:r>
      <w:r w:rsidR="00D526FC">
        <w:rPr>
          <w:bCs/>
          <w:iCs/>
        </w:rPr>
        <w:t>em frente ao Colégio Municipal Ivete Santana de Aguiar (quadra 23), entre as Ruas</w:t>
      </w:r>
      <w:r w:rsidRPr="00805BB5">
        <w:rPr>
          <w:bCs/>
          <w:iCs/>
        </w:rPr>
        <w:t xml:space="preserve"> </w:t>
      </w:r>
      <w:r w:rsidR="00D526FC">
        <w:rPr>
          <w:bCs/>
          <w:iCs/>
        </w:rPr>
        <w:t>Adelino José</w:t>
      </w:r>
      <w:r w:rsidR="00134795">
        <w:rPr>
          <w:bCs/>
          <w:iCs/>
        </w:rPr>
        <w:t xml:space="preserve"> Martins e Rua </w:t>
      </w:r>
      <w:proofErr w:type="spellStart"/>
      <w:r w:rsidR="00134795">
        <w:rPr>
          <w:bCs/>
          <w:iCs/>
        </w:rPr>
        <w:t>Genézio</w:t>
      </w:r>
      <w:proofErr w:type="spellEnd"/>
      <w:r w:rsidR="00134795">
        <w:rPr>
          <w:bCs/>
          <w:iCs/>
        </w:rPr>
        <w:t xml:space="preserve"> José </w:t>
      </w:r>
      <w:r w:rsidR="00D526FC">
        <w:rPr>
          <w:bCs/>
          <w:iCs/>
        </w:rPr>
        <w:t xml:space="preserve">Pacheco, </w:t>
      </w:r>
      <w:r w:rsidR="00D526FC">
        <w:rPr>
          <w:bCs/>
          <w:iCs/>
        </w:rPr>
        <w:t xml:space="preserve">como Praça </w:t>
      </w:r>
      <w:proofErr w:type="spellStart"/>
      <w:r w:rsidR="00D526FC">
        <w:rPr>
          <w:bCs/>
          <w:iCs/>
        </w:rPr>
        <w:t>Achilles</w:t>
      </w:r>
      <w:proofErr w:type="spellEnd"/>
      <w:r w:rsidR="00D526FC">
        <w:rPr>
          <w:bCs/>
          <w:iCs/>
        </w:rPr>
        <w:t xml:space="preserve"> Ferreira da Silva</w:t>
      </w:r>
      <w:r w:rsidR="00D526FC">
        <w:rPr>
          <w:bCs/>
          <w:iCs/>
        </w:rPr>
        <w:t>, no distrito do Frade.</w:t>
      </w:r>
      <w:r w:rsidRPr="00805BB5">
        <w:rPr>
          <w:bCs/>
          <w:iCs/>
        </w:rPr>
        <w:t>"</w:t>
      </w:r>
    </w:p>
    <w:p w:rsidR="00805BB5" w:rsidRPr="00805BB5" w:rsidRDefault="00805BB5" w:rsidP="00805BB5">
      <w:pPr>
        <w:shd w:val="clear" w:color="auto" w:fill="FFFFFF"/>
        <w:spacing w:before="100" w:beforeAutospacing="1" w:after="100" w:afterAutospacing="1"/>
        <w:ind w:firstLine="709"/>
        <w:jc w:val="both"/>
      </w:pPr>
      <w:r w:rsidRPr="00805BB5">
        <w:rPr>
          <w:b/>
          <w:bCs/>
          <w:iCs/>
        </w:rPr>
        <w:t>Art. 2º</w:t>
      </w:r>
      <w:r w:rsidRPr="00805BB5">
        <w:rPr>
          <w:bCs/>
          <w:iCs/>
        </w:rPr>
        <w:t xml:space="preserve"> Esta Lei entra em vigor na data de sua publicação, revogadas as disposições em contrário.</w:t>
      </w:r>
    </w:p>
    <w:p w:rsidR="00D721BA" w:rsidRDefault="00D721BA" w:rsidP="00D721BA">
      <w:pPr>
        <w:ind w:firstLine="709"/>
        <w:jc w:val="both"/>
      </w:pPr>
    </w:p>
    <w:p w:rsidR="00D721BA" w:rsidRPr="00D168D2" w:rsidRDefault="00D721BA" w:rsidP="00D721BA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="00134795">
        <w:rPr>
          <w:szCs w:val="26"/>
        </w:rPr>
        <w:t>04</w:t>
      </w:r>
      <w:r>
        <w:rPr>
          <w:szCs w:val="26"/>
        </w:rPr>
        <w:t xml:space="preserve"> de </w:t>
      </w:r>
      <w:r w:rsidR="00134795">
        <w:rPr>
          <w:szCs w:val="26"/>
        </w:rPr>
        <w:t>outubro</w:t>
      </w:r>
      <w:r w:rsidRPr="00D168D2">
        <w:rPr>
          <w:szCs w:val="26"/>
        </w:rPr>
        <w:t xml:space="preserve"> de 2021.</w:t>
      </w:r>
    </w:p>
    <w:p w:rsidR="00D721BA" w:rsidRPr="00F03CB1" w:rsidRDefault="00D721BA" w:rsidP="00D721BA">
      <w:pPr>
        <w:jc w:val="center"/>
      </w:pPr>
    </w:p>
    <w:p w:rsidR="00D721BA" w:rsidRPr="00F03CB1" w:rsidRDefault="00D721BA" w:rsidP="00D721BA">
      <w:pPr>
        <w:jc w:val="center"/>
        <w:rPr>
          <w:sz w:val="18"/>
          <w:szCs w:val="18"/>
        </w:rPr>
      </w:pPr>
    </w:p>
    <w:p w:rsidR="00D721BA" w:rsidRPr="00F03CB1" w:rsidRDefault="00D721BA" w:rsidP="00D721BA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805BB5" w:rsidRPr="00805BB5" w:rsidRDefault="00134795" w:rsidP="00805BB5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TICO JARDIM</w:t>
      </w:r>
    </w:p>
    <w:p w:rsidR="00D721BA" w:rsidRPr="00293CE7" w:rsidRDefault="00D721BA" w:rsidP="00D721BA">
      <w:pPr>
        <w:jc w:val="center"/>
        <w:rPr>
          <w:b/>
          <w:sz w:val="18"/>
          <w:szCs w:val="20"/>
        </w:rPr>
      </w:pPr>
      <w:r w:rsidRPr="00293CE7">
        <w:rPr>
          <w:b/>
          <w:sz w:val="18"/>
          <w:szCs w:val="20"/>
        </w:rPr>
        <w:t>VEREADOR AUTOR</w:t>
      </w:r>
    </w:p>
    <w:p w:rsidR="00D721BA" w:rsidRDefault="00D721BA" w:rsidP="00D721BA">
      <w:pPr>
        <w:jc w:val="center"/>
        <w:rPr>
          <w:sz w:val="18"/>
          <w:szCs w:val="18"/>
        </w:rPr>
      </w:pPr>
    </w:p>
    <w:p w:rsidR="00D721BA" w:rsidRDefault="00D721BA" w:rsidP="00D721BA">
      <w:pPr>
        <w:jc w:val="center"/>
        <w:rPr>
          <w:sz w:val="18"/>
          <w:szCs w:val="18"/>
        </w:rPr>
      </w:pPr>
    </w:p>
    <w:p w:rsidR="00D721BA" w:rsidRDefault="00D721BA" w:rsidP="00D721BA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D721BA" w:rsidRDefault="00D721BA" w:rsidP="00805BB5">
      <w:pPr>
        <w:spacing w:after="160" w:line="259" w:lineRule="auto"/>
        <w:rPr>
          <w:rFonts w:eastAsiaTheme="minorHAnsi"/>
          <w:lang w:eastAsia="en-US"/>
        </w:rPr>
      </w:pPr>
    </w:p>
    <w:sectPr w:rsidR="00D721BA" w:rsidSect="0033376C">
      <w:headerReference w:type="default" r:id="rId8"/>
      <w:footerReference w:type="default" r:id="rId9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57" w:rsidRDefault="00544A57">
      <w:r>
        <w:separator/>
      </w:r>
    </w:p>
  </w:endnote>
  <w:endnote w:type="continuationSeparator" w:id="0">
    <w:p w:rsidR="00544A57" w:rsidRDefault="0054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993F24" w:rsidP="00993F24">
    <w:pPr>
      <w:pStyle w:val="Rodap"/>
      <w:ind w:left="-1418"/>
      <w:jc w:val="center"/>
    </w:pPr>
    <w:r>
      <w:t xml:space="preserve">                       </w:t>
    </w:r>
    <w:r w:rsidR="0033376C">
      <w:rPr>
        <w:noProof/>
      </w:rPr>
      <w:drawing>
        <wp:inline distT="0" distB="0" distL="0" distR="0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57" w:rsidRDefault="00544A57">
      <w:r>
        <w:separator/>
      </w:r>
    </w:p>
  </w:footnote>
  <w:footnote w:type="continuationSeparator" w:id="0">
    <w:p w:rsidR="00544A57" w:rsidRDefault="0054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6C" w:rsidRDefault="0033376C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33376C" w:rsidRPr="00251DE1" w:rsidRDefault="0033376C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33376C" w:rsidRDefault="0033376C">
    <w:pPr>
      <w:pStyle w:val="Cabealho"/>
    </w:pPr>
  </w:p>
  <w:p w:rsidR="0033376C" w:rsidRDefault="003337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32BDF"/>
    <w:rsid w:val="00032DA6"/>
    <w:rsid w:val="00040E83"/>
    <w:rsid w:val="000B1369"/>
    <w:rsid w:val="000C079B"/>
    <w:rsid w:val="000D6916"/>
    <w:rsid w:val="000E306B"/>
    <w:rsid w:val="00101D2F"/>
    <w:rsid w:val="00121696"/>
    <w:rsid w:val="00134795"/>
    <w:rsid w:val="001B6CA9"/>
    <w:rsid w:val="002160CE"/>
    <w:rsid w:val="0022624B"/>
    <w:rsid w:val="00244CD7"/>
    <w:rsid w:val="00274F86"/>
    <w:rsid w:val="00283DDE"/>
    <w:rsid w:val="00293CE7"/>
    <w:rsid w:val="002B6A6C"/>
    <w:rsid w:val="003314B4"/>
    <w:rsid w:val="0033376C"/>
    <w:rsid w:val="00356ECF"/>
    <w:rsid w:val="003B2499"/>
    <w:rsid w:val="003D420B"/>
    <w:rsid w:val="0044497F"/>
    <w:rsid w:val="00445986"/>
    <w:rsid w:val="004644FD"/>
    <w:rsid w:val="00466620"/>
    <w:rsid w:val="00484A00"/>
    <w:rsid w:val="004B5860"/>
    <w:rsid w:val="004D1E22"/>
    <w:rsid w:val="004D273A"/>
    <w:rsid w:val="005075AF"/>
    <w:rsid w:val="00530584"/>
    <w:rsid w:val="00540F04"/>
    <w:rsid w:val="00544A57"/>
    <w:rsid w:val="00560A3A"/>
    <w:rsid w:val="0056508B"/>
    <w:rsid w:val="00570B0D"/>
    <w:rsid w:val="005C0CCD"/>
    <w:rsid w:val="005D36F4"/>
    <w:rsid w:val="005F02F5"/>
    <w:rsid w:val="005F0BC2"/>
    <w:rsid w:val="005F2E29"/>
    <w:rsid w:val="00611D5F"/>
    <w:rsid w:val="00660BC9"/>
    <w:rsid w:val="0069452D"/>
    <w:rsid w:val="006C39C1"/>
    <w:rsid w:val="006C67FB"/>
    <w:rsid w:val="006D548D"/>
    <w:rsid w:val="006E0941"/>
    <w:rsid w:val="006F1ABB"/>
    <w:rsid w:val="006F5891"/>
    <w:rsid w:val="00713EC2"/>
    <w:rsid w:val="00726D16"/>
    <w:rsid w:val="00734D2B"/>
    <w:rsid w:val="00737CE1"/>
    <w:rsid w:val="00746FE2"/>
    <w:rsid w:val="00773C7C"/>
    <w:rsid w:val="007A0F0C"/>
    <w:rsid w:val="007C62E5"/>
    <w:rsid w:val="007C7F0E"/>
    <w:rsid w:val="007D0CFA"/>
    <w:rsid w:val="00805BB5"/>
    <w:rsid w:val="00812991"/>
    <w:rsid w:val="008353B6"/>
    <w:rsid w:val="00835891"/>
    <w:rsid w:val="008365C5"/>
    <w:rsid w:val="008526C2"/>
    <w:rsid w:val="00886860"/>
    <w:rsid w:val="008D3E6A"/>
    <w:rsid w:val="008D799D"/>
    <w:rsid w:val="008D7C20"/>
    <w:rsid w:val="009045F8"/>
    <w:rsid w:val="009211B9"/>
    <w:rsid w:val="00983CA4"/>
    <w:rsid w:val="00993F24"/>
    <w:rsid w:val="00995803"/>
    <w:rsid w:val="00995D3C"/>
    <w:rsid w:val="009C3E2B"/>
    <w:rsid w:val="00A07134"/>
    <w:rsid w:val="00A2516C"/>
    <w:rsid w:val="00A31693"/>
    <w:rsid w:val="00B67265"/>
    <w:rsid w:val="00BA1600"/>
    <w:rsid w:val="00BB1610"/>
    <w:rsid w:val="00BC5757"/>
    <w:rsid w:val="00BE2DBE"/>
    <w:rsid w:val="00BE621A"/>
    <w:rsid w:val="00C06AFF"/>
    <w:rsid w:val="00C77DBB"/>
    <w:rsid w:val="00C84153"/>
    <w:rsid w:val="00C92472"/>
    <w:rsid w:val="00C94BD5"/>
    <w:rsid w:val="00CC3270"/>
    <w:rsid w:val="00CD5876"/>
    <w:rsid w:val="00D03A21"/>
    <w:rsid w:val="00D168D2"/>
    <w:rsid w:val="00D252DA"/>
    <w:rsid w:val="00D3640E"/>
    <w:rsid w:val="00D463E5"/>
    <w:rsid w:val="00D526FC"/>
    <w:rsid w:val="00D66785"/>
    <w:rsid w:val="00D67BFB"/>
    <w:rsid w:val="00D721BA"/>
    <w:rsid w:val="00D84082"/>
    <w:rsid w:val="00DA65D8"/>
    <w:rsid w:val="00DB5B38"/>
    <w:rsid w:val="00DE7493"/>
    <w:rsid w:val="00E45D56"/>
    <w:rsid w:val="00E61272"/>
    <w:rsid w:val="00E81CC2"/>
    <w:rsid w:val="00E86AAA"/>
    <w:rsid w:val="00ED005D"/>
    <w:rsid w:val="00ED21D7"/>
    <w:rsid w:val="00EF0086"/>
    <w:rsid w:val="00F4098A"/>
    <w:rsid w:val="00F9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19008CE8-0E45-4882-B8B5-F6BF4EA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21BA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D7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06BE-49B3-4744-B744-D732895A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marciobarcelos</dc:creator>
  <cp:keywords/>
  <dc:description/>
  <cp:lastModifiedBy>Gabriel Alegre Silva</cp:lastModifiedBy>
  <cp:revision>5</cp:revision>
  <cp:lastPrinted>2021-10-04T13:46:00Z</cp:lastPrinted>
  <dcterms:created xsi:type="dcterms:W3CDTF">2021-10-04T13:38:00Z</dcterms:created>
  <dcterms:modified xsi:type="dcterms:W3CDTF">2021-10-04T13:49:00Z</dcterms:modified>
</cp:coreProperties>
</file>