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B0EA" w14:textId="5837E4C2" w:rsidR="004F7DB6" w:rsidRPr="0093012E" w:rsidRDefault="003909E4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EMENDA MODIFICATIVA Nº 080/2021</w:t>
      </w:r>
      <w:r w:rsidRPr="00930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AO PROJETO DE LEI Nº 015/2021</w:t>
      </w:r>
      <w:r w:rsidRPr="0093012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30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91BB4A3" w14:textId="77777777" w:rsidR="0072036F" w:rsidRDefault="0072036F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E8D726A" w14:textId="77777777" w:rsidR="003909E4" w:rsidRPr="0093012E" w:rsidRDefault="003909E4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6ED8A76" w14:textId="77777777" w:rsidR="0072036F" w:rsidRPr="0093012E" w:rsidRDefault="00AF7BD8" w:rsidP="0070477D">
      <w:pPr>
        <w:widowControl w:val="0"/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MODIFICA O </w:t>
      </w:r>
      <w:r w:rsidR="00B246E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ANEXO DE METAS E PRIORIDADES do Projeto de Lei nº 015/2021, que dispõe sobre as diretrizes para a elaboração da Lei Orçamentária parra o ano de 2022</w:t>
      </w:r>
      <w:r w:rsidR="000C1CD6" w:rsidRPr="0093012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71E5A203" w14:textId="77777777" w:rsidR="0072036F" w:rsidRPr="0093012E" w:rsidRDefault="0072036F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185426E" w14:textId="77777777" w:rsidR="001D2DB3" w:rsidRDefault="001D2DB3" w:rsidP="0070477D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523AD2" w14:textId="77777777" w:rsidR="0093012E" w:rsidRDefault="00AC7846" w:rsidP="0070477D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Câmara Municipal de Macaé, no uso de suas atribuições legais delibera:</w:t>
      </w:r>
    </w:p>
    <w:p w14:paraId="2DA7615B" w14:textId="77777777" w:rsidR="00AC7846" w:rsidRDefault="00AC7846" w:rsidP="0070477D">
      <w:pPr>
        <w:widowControl w:val="0"/>
        <w:suppressAutoHyphens w:val="0"/>
        <w:spacing w:after="0" w:line="240" w:lineRule="auto"/>
        <w:ind w:firstLine="16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94EBC73" w14:textId="77777777" w:rsidR="00AC7846" w:rsidRPr="00AC7846" w:rsidRDefault="00AC7846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784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Modifica o </w:t>
      </w:r>
      <w:r w:rsidR="00B246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Anexo de Metas e Prioridades do Projeto de Lei nº 015/2021, da seguinte forma:</w:t>
      </w:r>
    </w:p>
    <w:p w14:paraId="2CA039D5" w14:textId="77777777" w:rsidR="0093012E" w:rsidRDefault="0093012E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A733FC" w14:textId="77777777" w:rsidR="00B246EC" w:rsidRP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823805" w14:textId="44463CC6" w:rsidR="00B246EC" w:rsidRDefault="00801834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ADITIVO</w:t>
      </w:r>
      <w:r w:rsidR="008E1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1C3A9D5F" w14:textId="77777777" w:rsidR="00D03F5E" w:rsidRDefault="00D03F5E" w:rsidP="00D03F5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ÁREA: CULTURA</w:t>
      </w:r>
    </w:p>
    <w:p w14:paraId="0FB40F9E" w14:textId="77777777" w:rsidR="00D03F5E" w:rsidRDefault="00D03F5E" w:rsidP="00D03F5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META: Promoção e Difusão Cultural.</w:t>
      </w:r>
    </w:p>
    <w:p w14:paraId="09C7EC87" w14:textId="77777777" w:rsidR="00D03F5E" w:rsidRDefault="00D03F5E" w:rsidP="00D03F5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Prioridade: Financiamento ao Carnaval, Blocos e Bois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Pintadinhos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</w:p>
    <w:p w14:paraId="0905DAD3" w14:textId="55C9BF7F" w:rsidR="00B246EC" w:rsidRDefault="00D03F5E" w:rsidP="00D03F5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Produto: Eventos Executados</w:t>
      </w:r>
    </w:p>
    <w:p w14:paraId="40A87DFC" w14:textId="77777777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F60244" w14:textId="77777777" w:rsidR="003B6493" w:rsidRPr="003B6493" w:rsidRDefault="003B6493" w:rsidP="0070477D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493">
        <w:rPr>
          <w:rFonts w:ascii="Arial" w:hAnsi="Arial" w:cs="Arial"/>
          <w:b/>
          <w:sz w:val="24"/>
          <w:szCs w:val="24"/>
        </w:rPr>
        <w:t>Art. 2º</w:t>
      </w:r>
      <w:r w:rsidRPr="003B6493">
        <w:rPr>
          <w:rFonts w:ascii="Arial" w:hAnsi="Arial" w:cs="Arial"/>
          <w:sz w:val="24"/>
          <w:szCs w:val="24"/>
        </w:rPr>
        <w:t xml:space="preserve"> Esta emenda passa a incorporar o </w:t>
      </w:r>
      <w:r w:rsidR="001D2DB3">
        <w:rPr>
          <w:rFonts w:ascii="Arial" w:hAnsi="Arial" w:cs="Arial"/>
          <w:sz w:val="24"/>
          <w:szCs w:val="24"/>
        </w:rPr>
        <w:t xml:space="preserve">Anexo de Metas e Prioridades </w:t>
      </w:r>
      <w:r w:rsidRPr="003B6493">
        <w:rPr>
          <w:rFonts w:ascii="Arial" w:hAnsi="Arial" w:cs="Arial"/>
          <w:sz w:val="24"/>
          <w:szCs w:val="24"/>
        </w:rPr>
        <w:t>do Projeto de Lei nº</w:t>
      </w:r>
      <w:r w:rsidR="001D2DB3">
        <w:rPr>
          <w:rFonts w:ascii="Arial" w:hAnsi="Arial" w:cs="Arial"/>
          <w:sz w:val="24"/>
          <w:szCs w:val="24"/>
        </w:rPr>
        <w:t xml:space="preserve"> 015/2021</w:t>
      </w:r>
      <w:r w:rsidRPr="003B6493">
        <w:rPr>
          <w:rFonts w:ascii="Arial" w:hAnsi="Arial" w:cs="Arial"/>
          <w:sz w:val="24"/>
          <w:szCs w:val="24"/>
        </w:rPr>
        <w:t>, revogando disposições em contrário.</w:t>
      </w:r>
    </w:p>
    <w:p w14:paraId="6AC1BCBF" w14:textId="59CDA263" w:rsidR="00CB289B" w:rsidRDefault="00CB289B" w:rsidP="0070477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572E79F" w14:textId="13EAB6FD" w:rsidR="0093012E" w:rsidRDefault="0093012E" w:rsidP="0070477D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3012E">
        <w:rPr>
          <w:rFonts w:ascii="Arial" w:hAnsi="Arial" w:cs="Arial"/>
          <w:sz w:val="24"/>
          <w:szCs w:val="24"/>
        </w:rPr>
        <w:t xml:space="preserve">Macaé, </w:t>
      </w:r>
      <w:r w:rsidR="008E1876">
        <w:rPr>
          <w:rFonts w:ascii="Arial" w:hAnsi="Arial" w:cs="Arial"/>
          <w:sz w:val="24"/>
          <w:szCs w:val="24"/>
        </w:rPr>
        <w:t>22</w:t>
      </w:r>
      <w:r w:rsidR="006436ED">
        <w:rPr>
          <w:rFonts w:ascii="Arial" w:hAnsi="Arial" w:cs="Arial"/>
          <w:sz w:val="24"/>
          <w:szCs w:val="24"/>
        </w:rPr>
        <w:t xml:space="preserve"> </w:t>
      </w:r>
      <w:r w:rsidRPr="0093012E">
        <w:rPr>
          <w:rFonts w:ascii="Arial" w:hAnsi="Arial" w:cs="Arial"/>
          <w:sz w:val="24"/>
          <w:szCs w:val="24"/>
        </w:rPr>
        <w:t xml:space="preserve">de </w:t>
      </w:r>
      <w:r w:rsidR="0070477D">
        <w:rPr>
          <w:rFonts w:ascii="Arial" w:hAnsi="Arial" w:cs="Arial"/>
          <w:sz w:val="24"/>
          <w:szCs w:val="24"/>
        </w:rPr>
        <w:t>julho</w:t>
      </w:r>
      <w:r w:rsidRPr="0093012E">
        <w:rPr>
          <w:rFonts w:ascii="Arial" w:hAnsi="Arial" w:cs="Arial"/>
          <w:sz w:val="24"/>
          <w:szCs w:val="24"/>
        </w:rPr>
        <w:t xml:space="preserve"> de 20</w:t>
      </w:r>
      <w:r w:rsidR="003B6493">
        <w:rPr>
          <w:rFonts w:ascii="Arial" w:hAnsi="Arial" w:cs="Arial"/>
          <w:sz w:val="24"/>
          <w:szCs w:val="24"/>
        </w:rPr>
        <w:t>21</w:t>
      </w:r>
    </w:p>
    <w:p w14:paraId="54820E75" w14:textId="77777777" w:rsidR="00B55F77" w:rsidRDefault="00B55F77" w:rsidP="00B55F77">
      <w:pPr>
        <w:spacing w:line="360" w:lineRule="auto"/>
        <w:jc w:val="both"/>
      </w:pPr>
    </w:p>
    <w:p w14:paraId="1C718F20" w14:textId="115F81F9" w:rsidR="00B55F77" w:rsidRDefault="00B55F77" w:rsidP="00B55F77">
      <w:pPr>
        <w:spacing w:line="360" w:lineRule="auto"/>
        <w:jc w:val="center"/>
      </w:pPr>
      <w:r>
        <w:rPr>
          <w:b/>
        </w:rPr>
        <w:t xml:space="preserve">____________________________________ </w:t>
      </w:r>
    </w:p>
    <w:p w14:paraId="4B8C7253" w14:textId="395D3786" w:rsidR="00B55F77" w:rsidRDefault="00611CF2" w:rsidP="00B55F77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b/>
        </w:rPr>
        <w:t>Edson Chiquini</w:t>
      </w:r>
    </w:p>
    <w:p w14:paraId="660AC0BA" w14:textId="2F4D5BBE" w:rsidR="00B55F77" w:rsidRDefault="00B55F77" w:rsidP="00B55F77">
      <w:pPr>
        <w:tabs>
          <w:tab w:val="left" w:pos="6495"/>
        </w:tabs>
        <w:spacing w:after="0" w:line="240" w:lineRule="auto"/>
        <w:jc w:val="center"/>
      </w:pPr>
      <w:r>
        <w:t>Vereador autor</w:t>
      </w:r>
    </w:p>
    <w:p w14:paraId="19FF8D40" w14:textId="1C10CB29" w:rsidR="00B55F77" w:rsidRDefault="00B55F77" w:rsidP="00B55F77">
      <w:pPr>
        <w:tabs>
          <w:tab w:val="left" w:pos="2040"/>
          <w:tab w:val="center" w:pos="4252"/>
        </w:tabs>
        <w:spacing w:line="360" w:lineRule="auto"/>
      </w:pPr>
    </w:p>
    <w:p w14:paraId="734FC88E" w14:textId="77777777" w:rsidR="003909E4" w:rsidRDefault="003909E4" w:rsidP="00B55F77">
      <w:pPr>
        <w:tabs>
          <w:tab w:val="left" w:pos="2040"/>
          <w:tab w:val="center" w:pos="4252"/>
        </w:tabs>
        <w:spacing w:line="360" w:lineRule="auto"/>
      </w:pPr>
    </w:p>
    <w:p w14:paraId="56CDE6DF" w14:textId="77777777" w:rsidR="003909E4" w:rsidRDefault="003909E4" w:rsidP="00B55F77">
      <w:pPr>
        <w:tabs>
          <w:tab w:val="left" w:pos="2040"/>
          <w:tab w:val="center" w:pos="4252"/>
        </w:tabs>
        <w:spacing w:line="360" w:lineRule="auto"/>
      </w:pPr>
    </w:p>
    <w:p w14:paraId="341ED972" w14:textId="77777777" w:rsidR="003909E4" w:rsidRDefault="003909E4" w:rsidP="00B55F77">
      <w:pPr>
        <w:tabs>
          <w:tab w:val="left" w:pos="2040"/>
          <w:tab w:val="center" w:pos="4252"/>
        </w:tabs>
        <w:spacing w:line="360" w:lineRule="auto"/>
      </w:pPr>
    </w:p>
    <w:p w14:paraId="1E88BB7D" w14:textId="77777777" w:rsidR="003909E4" w:rsidRDefault="003909E4" w:rsidP="00B55F77">
      <w:pPr>
        <w:tabs>
          <w:tab w:val="left" w:pos="2040"/>
          <w:tab w:val="center" w:pos="4252"/>
        </w:tabs>
        <w:spacing w:line="360" w:lineRule="auto"/>
      </w:pPr>
    </w:p>
    <w:p w14:paraId="4BC6ED4C" w14:textId="77777777" w:rsidR="00D27EB1" w:rsidRDefault="00D27EB1" w:rsidP="006407D0">
      <w:pPr>
        <w:widowControl w:val="0"/>
        <w:suppressAutoHyphens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4E7E6D5" w14:textId="54FA67D0" w:rsidR="001D2DB3" w:rsidRDefault="006407D0" w:rsidP="00A83618">
      <w:pPr>
        <w:widowControl w:val="0"/>
        <w:suppressAutoHyphens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JUSTIFICATIVA:</w:t>
      </w:r>
    </w:p>
    <w:p w14:paraId="0F8F5492" w14:textId="77777777" w:rsidR="001D2DB3" w:rsidRDefault="001D2DB3" w:rsidP="0070477D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8AC1AB1" w14:textId="79044565" w:rsidR="001D2DB3" w:rsidRDefault="001D2DB3" w:rsidP="0070477D">
      <w:pPr>
        <w:widowControl w:val="0"/>
        <w:suppressAutoHyphens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presente emenda visa adequar o Anexo de Metas e Prioridades para o exercício de 2020, Projeto de Lei nº 015/2021, que dispõe sobre as diretrizes para a elaboração da Lei Orçamentária para o ano de 2022, tendo em vista que o Anexo apresentado não corresponde à realidade que chega à esta Casa Legislativa, através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de solicitações do povo macaense, de forma que através da presente emenda, fazemos os ajustes necessários, atendendo aos insistentes pedidos feitos </w:t>
      </w:r>
      <w:r w:rsidR="008E1876">
        <w:rPr>
          <w:rFonts w:ascii="Arial" w:eastAsia="Times New Roman" w:hAnsi="Arial" w:cs="Arial"/>
          <w:bCs/>
          <w:sz w:val="24"/>
          <w:szCs w:val="24"/>
          <w:lang w:eastAsia="pt-BR"/>
        </w:rPr>
        <w:t>aos vereadores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4D88ADE0" w14:textId="77777777" w:rsidR="001D2DB3" w:rsidRDefault="001D2DB3" w:rsidP="0070477D">
      <w:pPr>
        <w:widowControl w:val="0"/>
        <w:suppressAutoHyphens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Desta forma, conclamamos aos nobres Edis a aprovarem a presente emenda. </w:t>
      </w:r>
    </w:p>
    <w:p w14:paraId="0F833F59" w14:textId="77777777" w:rsidR="001D2DB3" w:rsidRDefault="001D2DB3" w:rsidP="0070477D">
      <w:pPr>
        <w:widowControl w:val="0"/>
        <w:suppressAutoHyphens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921EC0F" w14:textId="3930CB92" w:rsidR="001D2DB3" w:rsidRDefault="001D2DB3" w:rsidP="0070477D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3012E">
        <w:rPr>
          <w:rFonts w:ascii="Arial" w:hAnsi="Arial" w:cs="Arial"/>
          <w:sz w:val="24"/>
          <w:szCs w:val="24"/>
        </w:rPr>
        <w:t xml:space="preserve">Macaé, </w:t>
      </w:r>
      <w:r w:rsidR="008E1876">
        <w:rPr>
          <w:rFonts w:ascii="Arial" w:hAnsi="Arial" w:cs="Arial"/>
          <w:sz w:val="24"/>
          <w:szCs w:val="24"/>
        </w:rPr>
        <w:t>22</w:t>
      </w:r>
      <w:r w:rsidRPr="0093012E">
        <w:rPr>
          <w:rFonts w:ascii="Arial" w:hAnsi="Arial" w:cs="Arial"/>
          <w:sz w:val="24"/>
          <w:szCs w:val="24"/>
        </w:rPr>
        <w:t xml:space="preserve"> de</w:t>
      </w:r>
      <w:r w:rsidR="000F7A8D">
        <w:rPr>
          <w:rFonts w:ascii="Arial" w:hAnsi="Arial" w:cs="Arial"/>
          <w:sz w:val="24"/>
          <w:szCs w:val="24"/>
        </w:rPr>
        <w:t xml:space="preserve"> julho</w:t>
      </w:r>
      <w:r w:rsidRPr="0093012E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14:paraId="6569D42A" w14:textId="77777777" w:rsidR="001D2DB3" w:rsidRPr="0093012E" w:rsidRDefault="001D2DB3" w:rsidP="0070477D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27FD2B7F" w14:textId="77777777" w:rsidR="001D2DB3" w:rsidRPr="0093012E" w:rsidRDefault="001D2DB3" w:rsidP="006407D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73AEDD" w14:textId="77777777" w:rsidR="008E1876" w:rsidRDefault="008E1876" w:rsidP="008E1876">
      <w:pPr>
        <w:spacing w:line="360" w:lineRule="auto"/>
        <w:jc w:val="both"/>
      </w:pPr>
    </w:p>
    <w:p w14:paraId="3B083372" w14:textId="77777777" w:rsidR="008E1876" w:rsidRDefault="008E1876" w:rsidP="008E1876">
      <w:pPr>
        <w:spacing w:line="360" w:lineRule="auto"/>
        <w:jc w:val="center"/>
      </w:pPr>
      <w:r>
        <w:rPr>
          <w:b/>
        </w:rPr>
        <w:t xml:space="preserve">____________________________________ </w:t>
      </w:r>
    </w:p>
    <w:p w14:paraId="44AA6A1D" w14:textId="77777777" w:rsidR="008E1876" w:rsidRDefault="008E1876" w:rsidP="008E1876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b/>
        </w:rPr>
        <w:t>Edson Chiquini</w:t>
      </w:r>
    </w:p>
    <w:p w14:paraId="58B5C23C" w14:textId="77777777" w:rsidR="008E1876" w:rsidRDefault="008E1876" w:rsidP="008E1876">
      <w:pPr>
        <w:tabs>
          <w:tab w:val="left" w:pos="6495"/>
        </w:tabs>
        <w:spacing w:after="0" w:line="240" w:lineRule="auto"/>
        <w:jc w:val="center"/>
      </w:pPr>
      <w:r>
        <w:t>Vereador autor</w:t>
      </w:r>
    </w:p>
    <w:p w14:paraId="12658302" w14:textId="311374C6" w:rsidR="001D2DB3" w:rsidRPr="006407D0" w:rsidRDefault="001D2DB3" w:rsidP="008E1876">
      <w:pPr>
        <w:widowControl w:val="0"/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1D2DB3" w:rsidRPr="006407D0" w:rsidSect="00B55F77">
      <w:headerReference w:type="default" r:id="rId7"/>
      <w:footerReference w:type="default" r:id="rId8"/>
      <w:pgSz w:w="11906" w:h="16838"/>
      <w:pgMar w:top="1417" w:right="1274" w:bottom="1135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367D3" w14:textId="77777777" w:rsidR="00871C4E" w:rsidRDefault="00871C4E" w:rsidP="00BC2577">
      <w:pPr>
        <w:spacing w:after="0" w:line="240" w:lineRule="auto"/>
      </w:pPr>
      <w:r>
        <w:separator/>
      </w:r>
    </w:p>
  </w:endnote>
  <w:endnote w:type="continuationSeparator" w:id="0">
    <w:p w14:paraId="6A6F7E8C" w14:textId="77777777" w:rsidR="00871C4E" w:rsidRDefault="00871C4E" w:rsidP="00BC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CB6CC" w14:textId="77777777" w:rsidR="00FC232B" w:rsidRPr="00FC232B" w:rsidRDefault="00FC232B" w:rsidP="00FC232B">
    <w:pPr>
      <w:pStyle w:val="Rodap"/>
      <w:jc w:val="center"/>
      <w:rPr>
        <w:bCs/>
        <w:sz w:val="20"/>
      </w:rPr>
    </w:pPr>
    <w:r w:rsidRPr="00FC232B">
      <w:rPr>
        <w:sz w:val="20"/>
      </w:rPr>
      <w:t>Palácio do Legislativo Natálio Salvador Antunes</w:t>
    </w:r>
  </w:p>
  <w:p w14:paraId="5B9D7664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 xml:space="preserve">Rodovia </w:t>
    </w:r>
    <w:proofErr w:type="spellStart"/>
    <w:r w:rsidRPr="00FC232B">
      <w:rPr>
        <w:sz w:val="20"/>
      </w:rPr>
      <w:t>Christino</w:t>
    </w:r>
    <w:proofErr w:type="spellEnd"/>
    <w:r w:rsidRPr="00FC232B">
      <w:rPr>
        <w:sz w:val="20"/>
      </w:rPr>
      <w:t xml:space="preserve"> José da Silva Júnior, s/n. Virgem Santa</w:t>
    </w:r>
  </w:p>
  <w:p w14:paraId="42D3C2B4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>Macaé-RJ. CEP: 27.948-010</w:t>
    </w:r>
  </w:p>
  <w:p w14:paraId="50E14E34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>Telefone/Fax (022) 2772-4681</w:t>
    </w:r>
  </w:p>
  <w:p w14:paraId="6E82006C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 xml:space="preserve">E-mail: </w:t>
    </w:r>
    <w:hyperlink r:id="rId1" w:history="1">
      <w:r w:rsidRPr="00FC232B">
        <w:rPr>
          <w:rStyle w:val="Hyperlink"/>
          <w:sz w:val="20"/>
        </w:rPr>
        <w:t>secretaria@cmmace.rj.gov.br</w:t>
      </w:r>
    </w:hyperlink>
  </w:p>
  <w:p w14:paraId="0C571FC8" w14:textId="77777777" w:rsidR="00FC232B" w:rsidRDefault="00FC2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05439" w14:textId="77777777" w:rsidR="00871C4E" w:rsidRDefault="00871C4E" w:rsidP="00BC2577">
      <w:pPr>
        <w:spacing w:after="0" w:line="240" w:lineRule="auto"/>
      </w:pPr>
      <w:r>
        <w:separator/>
      </w:r>
    </w:p>
  </w:footnote>
  <w:footnote w:type="continuationSeparator" w:id="0">
    <w:p w14:paraId="4E967B03" w14:textId="77777777" w:rsidR="00871C4E" w:rsidRDefault="00871C4E" w:rsidP="00BC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65F55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noProof/>
        <w:lang w:eastAsia="pt-BR"/>
      </w:rPr>
      <w:drawing>
        <wp:inline distT="0" distB="0" distL="0" distR="0" wp14:anchorId="35800231" wp14:editId="0AE0E580">
          <wp:extent cx="857250" cy="790575"/>
          <wp:effectExtent l="0" t="0" r="0" b="9525"/>
          <wp:docPr id="9" name="Imagem 9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4367E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ESTADO DO RIO DE JANEIRO</w:t>
    </w:r>
  </w:p>
  <w:p w14:paraId="712B47ED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CÂMARA MUNICIPAL DE MACAÉ</w:t>
    </w:r>
  </w:p>
  <w:p w14:paraId="24734C3B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DIRETORIA GERAL DE ASSUNTOS LEGISLATIVOS</w:t>
    </w:r>
  </w:p>
  <w:p w14:paraId="76403418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Macaé Capital do Petróleo</w:t>
    </w:r>
  </w:p>
  <w:p w14:paraId="181B738F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Lei Estadual nº 6081 de 21.11.2011</w:t>
    </w:r>
  </w:p>
  <w:p w14:paraId="702CEBB8" w14:textId="77777777" w:rsidR="00BC2577" w:rsidRDefault="00BC25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73CCB"/>
    <w:multiLevelType w:val="hybridMultilevel"/>
    <w:tmpl w:val="D526C1E6"/>
    <w:lvl w:ilvl="0" w:tplc="E34C92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77"/>
    <w:rsid w:val="00035A80"/>
    <w:rsid w:val="000505E6"/>
    <w:rsid w:val="00050DBF"/>
    <w:rsid w:val="00060DBB"/>
    <w:rsid w:val="00082A17"/>
    <w:rsid w:val="000B5702"/>
    <w:rsid w:val="000C1CD6"/>
    <w:rsid w:val="000C32EF"/>
    <w:rsid w:val="000D2B5D"/>
    <w:rsid w:val="000E3748"/>
    <w:rsid w:val="000F7A8D"/>
    <w:rsid w:val="00112ED8"/>
    <w:rsid w:val="0013023F"/>
    <w:rsid w:val="001400CA"/>
    <w:rsid w:val="00142A28"/>
    <w:rsid w:val="00143778"/>
    <w:rsid w:val="001548BE"/>
    <w:rsid w:val="00154D82"/>
    <w:rsid w:val="00165D19"/>
    <w:rsid w:val="0017018F"/>
    <w:rsid w:val="00182CA1"/>
    <w:rsid w:val="00183F6F"/>
    <w:rsid w:val="001965DE"/>
    <w:rsid w:val="001B4151"/>
    <w:rsid w:val="001B4E3C"/>
    <w:rsid w:val="001C0867"/>
    <w:rsid w:val="001D2DB3"/>
    <w:rsid w:val="001E2B4B"/>
    <w:rsid w:val="0020388D"/>
    <w:rsid w:val="00213A71"/>
    <w:rsid w:val="00220BC1"/>
    <w:rsid w:val="00264419"/>
    <w:rsid w:val="00280F1E"/>
    <w:rsid w:val="002947E2"/>
    <w:rsid w:val="002B3BF6"/>
    <w:rsid w:val="002B435B"/>
    <w:rsid w:val="002C2C67"/>
    <w:rsid w:val="002C44F9"/>
    <w:rsid w:val="002D5208"/>
    <w:rsid w:val="002F69CC"/>
    <w:rsid w:val="00312963"/>
    <w:rsid w:val="00331E58"/>
    <w:rsid w:val="00344504"/>
    <w:rsid w:val="003562C9"/>
    <w:rsid w:val="003606EE"/>
    <w:rsid w:val="003654C4"/>
    <w:rsid w:val="00371E15"/>
    <w:rsid w:val="00375ADF"/>
    <w:rsid w:val="003909E4"/>
    <w:rsid w:val="003B3206"/>
    <w:rsid w:val="003B6493"/>
    <w:rsid w:val="003B654D"/>
    <w:rsid w:val="003E12B3"/>
    <w:rsid w:val="003E51F7"/>
    <w:rsid w:val="003F046B"/>
    <w:rsid w:val="003F2D9C"/>
    <w:rsid w:val="00446A2F"/>
    <w:rsid w:val="004572F3"/>
    <w:rsid w:val="00457335"/>
    <w:rsid w:val="00463555"/>
    <w:rsid w:val="0046645A"/>
    <w:rsid w:val="00466B9B"/>
    <w:rsid w:val="00467ED0"/>
    <w:rsid w:val="00480AF3"/>
    <w:rsid w:val="004821AA"/>
    <w:rsid w:val="004B114B"/>
    <w:rsid w:val="004C4C89"/>
    <w:rsid w:val="004C6A38"/>
    <w:rsid w:val="004D60B9"/>
    <w:rsid w:val="004F31BD"/>
    <w:rsid w:val="004F7DB6"/>
    <w:rsid w:val="005028BD"/>
    <w:rsid w:val="0053204E"/>
    <w:rsid w:val="005374F6"/>
    <w:rsid w:val="00553E4C"/>
    <w:rsid w:val="0057359C"/>
    <w:rsid w:val="00582B63"/>
    <w:rsid w:val="005970DE"/>
    <w:rsid w:val="005C0D98"/>
    <w:rsid w:val="00601604"/>
    <w:rsid w:val="00606506"/>
    <w:rsid w:val="00611CF2"/>
    <w:rsid w:val="006407D0"/>
    <w:rsid w:val="006436ED"/>
    <w:rsid w:val="006656FF"/>
    <w:rsid w:val="006A1653"/>
    <w:rsid w:val="006A18C5"/>
    <w:rsid w:val="006A1DF4"/>
    <w:rsid w:val="007033B8"/>
    <w:rsid w:val="0070477D"/>
    <w:rsid w:val="007118C3"/>
    <w:rsid w:val="0072036F"/>
    <w:rsid w:val="00722938"/>
    <w:rsid w:val="00737CD6"/>
    <w:rsid w:val="00741A7C"/>
    <w:rsid w:val="007749A0"/>
    <w:rsid w:val="00780A26"/>
    <w:rsid w:val="00791131"/>
    <w:rsid w:val="007A03BE"/>
    <w:rsid w:val="007B586D"/>
    <w:rsid w:val="007F6BF8"/>
    <w:rsid w:val="00801834"/>
    <w:rsid w:val="008035DD"/>
    <w:rsid w:val="00806E24"/>
    <w:rsid w:val="008161D6"/>
    <w:rsid w:val="00826F07"/>
    <w:rsid w:val="00832265"/>
    <w:rsid w:val="008414D2"/>
    <w:rsid w:val="0084374C"/>
    <w:rsid w:val="00871C4E"/>
    <w:rsid w:val="008919E0"/>
    <w:rsid w:val="008972D3"/>
    <w:rsid w:val="008B1033"/>
    <w:rsid w:val="008C52F5"/>
    <w:rsid w:val="008D291D"/>
    <w:rsid w:val="008E1876"/>
    <w:rsid w:val="008F6A21"/>
    <w:rsid w:val="00926DAE"/>
    <w:rsid w:val="0093012E"/>
    <w:rsid w:val="00971FA5"/>
    <w:rsid w:val="00994629"/>
    <w:rsid w:val="009C2794"/>
    <w:rsid w:val="009D67AE"/>
    <w:rsid w:val="009E6898"/>
    <w:rsid w:val="009F2CB1"/>
    <w:rsid w:val="00A22B53"/>
    <w:rsid w:val="00A73940"/>
    <w:rsid w:val="00A81FC9"/>
    <w:rsid w:val="00A8346D"/>
    <w:rsid w:val="00A83618"/>
    <w:rsid w:val="00AA2869"/>
    <w:rsid w:val="00AA6489"/>
    <w:rsid w:val="00AA6F18"/>
    <w:rsid w:val="00AB121C"/>
    <w:rsid w:val="00AC0CA3"/>
    <w:rsid w:val="00AC0DC8"/>
    <w:rsid w:val="00AC2EDF"/>
    <w:rsid w:val="00AC7846"/>
    <w:rsid w:val="00AE4C5F"/>
    <w:rsid w:val="00AF7BD8"/>
    <w:rsid w:val="00B246EC"/>
    <w:rsid w:val="00B4799B"/>
    <w:rsid w:val="00B51EC0"/>
    <w:rsid w:val="00B54CF0"/>
    <w:rsid w:val="00B55F77"/>
    <w:rsid w:val="00B73338"/>
    <w:rsid w:val="00B8242E"/>
    <w:rsid w:val="00B91EE3"/>
    <w:rsid w:val="00BB72FF"/>
    <w:rsid w:val="00BC2577"/>
    <w:rsid w:val="00BC439D"/>
    <w:rsid w:val="00BC7DD8"/>
    <w:rsid w:val="00BD46E3"/>
    <w:rsid w:val="00C404EC"/>
    <w:rsid w:val="00C44CEA"/>
    <w:rsid w:val="00C64BD2"/>
    <w:rsid w:val="00C668EC"/>
    <w:rsid w:val="00C92ABA"/>
    <w:rsid w:val="00C92C81"/>
    <w:rsid w:val="00CA29B6"/>
    <w:rsid w:val="00CA7C97"/>
    <w:rsid w:val="00CB289B"/>
    <w:rsid w:val="00CC471D"/>
    <w:rsid w:val="00CD62C1"/>
    <w:rsid w:val="00CD659E"/>
    <w:rsid w:val="00CE38F5"/>
    <w:rsid w:val="00CF7F1C"/>
    <w:rsid w:val="00D00C64"/>
    <w:rsid w:val="00D03F5E"/>
    <w:rsid w:val="00D06AB2"/>
    <w:rsid w:val="00D14AF3"/>
    <w:rsid w:val="00D27EB1"/>
    <w:rsid w:val="00D305B3"/>
    <w:rsid w:val="00D40D90"/>
    <w:rsid w:val="00D46020"/>
    <w:rsid w:val="00D464C5"/>
    <w:rsid w:val="00D47787"/>
    <w:rsid w:val="00D56451"/>
    <w:rsid w:val="00D6541C"/>
    <w:rsid w:val="00D65FDA"/>
    <w:rsid w:val="00D72833"/>
    <w:rsid w:val="00D754AB"/>
    <w:rsid w:val="00D80203"/>
    <w:rsid w:val="00D84A5C"/>
    <w:rsid w:val="00D916B7"/>
    <w:rsid w:val="00DB6CF7"/>
    <w:rsid w:val="00DC7E39"/>
    <w:rsid w:val="00DD5652"/>
    <w:rsid w:val="00DE29E8"/>
    <w:rsid w:val="00DE4649"/>
    <w:rsid w:val="00DE7083"/>
    <w:rsid w:val="00E057A9"/>
    <w:rsid w:val="00E060EF"/>
    <w:rsid w:val="00E25A22"/>
    <w:rsid w:val="00E668FF"/>
    <w:rsid w:val="00E77568"/>
    <w:rsid w:val="00E95BBE"/>
    <w:rsid w:val="00EA7811"/>
    <w:rsid w:val="00ED2015"/>
    <w:rsid w:val="00EE0D76"/>
    <w:rsid w:val="00EE595D"/>
    <w:rsid w:val="00EF5AF5"/>
    <w:rsid w:val="00F0421F"/>
    <w:rsid w:val="00F22DB2"/>
    <w:rsid w:val="00F30B2A"/>
    <w:rsid w:val="00F52721"/>
    <w:rsid w:val="00F530EE"/>
    <w:rsid w:val="00F74005"/>
    <w:rsid w:val="00F740F0"/>
    <w:rsid w:val="00FA23AB"/>
    <w:rsid w:val="00FC232B"/>
    <w:rsid w:val="00FD137F"/>
    <w:rsid w:val="00FD3031"/>
    <w:rsid w:val="00FE0036"/>
    <w:rsid w:val="00FE41FF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3B99B"/>
  <w15:docId w15:val="{4ADCB87A-2A07-4816-A415-DE59911C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77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uiPriority w:val="9"/>
    <w:qFormat/>
    <w:rsid w:val="00050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25C38"/>
  </w:style>
  <w:style w:type="character" w:customStyle="1" w:styleId="RodapChar">
    <w:name w:val="Rodapé Char"/>
    <w:basedOn w:val="Fontepargpadro"/>
    <w:link w:val="Rodap"/>
    <w:uiPriority w:val="99"/>
    <w:rsid w:val="00125C38"/>
  </w:style>
  <w:style w:type="paragraph" w:styleId="Ttulo">
    <w:name w:val="Title"/>
    <w:basedOn w:val="Normal"/>
    <w:next w:val="Corpodotexto"/>
    <w:rsid w:val="00BC25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BC2577"/>
    <w:pPr>
      <w:spacing w:after="140" w:line="288" w:lineRule="auto"/>
    </w:pPr>
  </w:style>
  <w:style w:type="paragraph" w:styleId="Lista">
    <w:name w:val="List"/>
    <w:basedOn w:val="Corpodotexto"/>
    <w:rsid w:val="00BC2577"/>
    <w:rPr>
      <w:rFonts w:cs="Mangal"/>
    </w:rPr>
  </w:style>
  <w:style w:type="paragraph" w:styleId="Legenda">
    <w:name w:val="caption"/>
    <w:basedOn w:val="Normal"/>
    <w:rsid w:val="00BC2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C2577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25C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25C3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74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50D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40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33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C2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Silvano</dc:creator>
  <cp:lastModifiedBy>Gabriel Alegre Silva</cp:lastModifiedBy>
  <cp:revision>3</cp:revision>
  <cp:lastPrinted>2021-08-02T17:54:00Z</cp:lastPrinted>
  <dcterms:created xsi:type="dcterms:W3CDTF">2021-08-02T19:20:00Z</dcterms:created>
  <dcterms:modified xsi:type="dcterms:W3CDTF">2021-08-03T20:06:00Z</dcterms:modified>
  <dc:language>pt-BR</dc:language>
</cp:coreProperties>
</file>