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404AB" w14:textId="74B11B9F" w:rsidR="0072036F" w:rsidRPr="0093012E" w:rsidRDefault="00AF7BD8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Emenda </w:t>
      </w:r>
      <w:r w:rsidR="00B246EC">
        <w:rPr>
          <w:rFonts w:ascii="Arial" w:hAnsi="Arial" w:cs="Arial"/>
          <w:b/>
          <w:bCs/>
          <w:color w:val="000000"/>
          <w:sz w:val="24"/>
          <w:szCs w:val="24"/>
        </w:rPr>
        <w:t xml:space="preserve">Modificativa nº </w:t>
      </w:r>
      <w:r w:rsidR="00434185">
        <w:rPr>
          <w:rFonts w:ascii="Arial" w:hAnsi="Arial" w:cs="Arial"/>
          <w:b/>
          <w:bCs/>
          <w:color w:val="000000"/>
          <w:sz w:val="24"/>
          <w:szCs w:val="24"/>
        </w:rPr>
        <w:t>050</w:t>
      </w:r>
      <w:r w:rsidR="00B246EC">
        <w:rPr>
          <w:rFonts w:ascii="Arial" w:hAnsi="Arial" w:cs="Arial"/>
          <w:b/>
          <w:bCs/>
          <w:color w:val="000000"/>
          <w:sz w:val="24"/>
          <w:szCs w:val="24"/>
        </w:rPr>
        <w:t>/2021</w:t>
      </w:r>
      <w:r w:rsidR="000C1CD6" w:rsidRPr="00930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4504">
        <w:rPr>
          <w:rFonts w:ascii="Arial" w:hAnsi="Arial" w:cs="Arial"/>
          <w:b/>
          <w:bCs/>
          <w:color w:val="000000"/>
          <w:sz w:val="24"/>
          <w:szCs w:val="24"/>
        </w:rPr>
        <w:t>ao Projeto de Lei</w:t>
      </w:r>
      <w:r w:rsidR="00B246EC">
        <w:rPr>
          <w:rFonts w:ascii="Arial" w:hAnsi="Arial" w:cs="Arial"/>
          <w:b/>
          <w:bCs/>
          <w:color w:val="000000"/>
          <w:sz w:val="24"/>
          <w:szCs w:val="24"/>
        </w:rPr>
        <w:t xml:space="preserve"> nº 015</w:t>
      </w:r>
      <w:r w:rsidR="00344504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3B6493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="000C1CD6" w:rsidRPr="0093012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0B3D336" w14:textId="77777777" w:rsidR="004F7DB6" w:rsidRPr="0093012E" w:rsidRDefault="0072036F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DBA9635" w14:textId="77777777" w:rsidR="0072036F" w:rsidRPr="0093012E" w:rsidRDefault="0072036F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A21560F" w14:textId="1C099FB1" w:rsidR="0072036F" w:rsidRPr="0093012E" w:rsidRDefault="00AF7BD8" w:rsidP="0070477D">
      <w:pPr>
        <w:widowControl w:val="0"/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MODIFICA O </w:t>
      </w:r>
      <w:r w:rsidR="00B246E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ANEXO</w:t>
      </w:r>
      <w:r w:rsidR="00623A7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I</w:t>
      </w:r>
      <w:r w:rsidR="00B246E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DE METAS E PRIORIDADES do Projeto de Lei nº 015/2021, que dispõe sobre as diretrizes para a elaboração da Lei Orçamentária parra o ano de 2022</w:t>
      </w:r>
      <w:r w:rsidR="000C1CD6" w:rsidRPr="0093012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5BEF3904" w14:textId="77777777" w:rsidR="0072036F" w:rsidRPr="0093012E" w:rsidRDefault="0072036F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36B37CE" w14:textId="77777777" w:rsidR="001D2DB3" w:rsidRDefault="001D2DB3" w:rsidP="0070477D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489C26" w14:textId="77777777" w:rsidR="0093012E" w:rsidRDefault="00AC7846" w:rsidP="0070477D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Câmara Municipal de Macaé, no uso de suas atribuições legais delibera:</w:t>
      </w:r>
    </w:p>
    <w:p w14:paraId="539B2E20" w14:textId="77777777" w:rsidR="00AC7846" w:rsidRDefault="00AC7846" w:rsidP="0070477D">
      <w:pPr>
        <w:widowControl w:val="0"/>
        <w:suppressAutoHyphens w:val="0"/>
        <w:spacing w:after="0" w:line="240" w:lineRule="auto"/>
        <w:ind w:firstLine="16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45770B" w14:textId="0E7CFA2B" w:rsidR="00AC7846" w:rsidRPr="00AC7846" w:rsidRDefault="00AC7846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784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Modifica o </w:t>
      </w:r>
      <w:r w:rsidR="00B246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Anexo</w:t>
      </w:r>
      <w:r w:rsidR="00623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</w:t>
      </w:r>
      <w:r w:rsidR="00B246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Metas e Prioridades do Projeto de Lei nº 015/2021, da seguinte forma:</w:t>
      </w:r>
    </w:p>
    <w:p w14:paraId="31D17013" w14:textId="679A30F5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4AC55E8C" w14:textId="234DBA3A" w:rsidR="00B246EC" w:rsidRPr="00B246EC" w:rsidRDefault="00276C99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ÁREA 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SEGURANÇA PÚBLICA</w:t>
      </w:r>
    </w:p>
    <w:p w14:paraId="10C8EBF1" w14:textId="53F4910D" w:rsidR="00B246EC" w:rsidRDefault="00623A7A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ADITIVA</w:t>
      </w:r>
      <w:r w:rsidR="00B246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14:paraId="0710302E" w14:textId="77777777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150DF6" w14:textId="5E4F71A8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46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PROTEÇÃO, COMBATE E ASSISTÊNCIA EM CALAMIDADE</w:t>
      </w:r>
    </w:p>
    <w:p w14:paraId="29C54127" w14:textId="7C00DD47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Prioridade: 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 de compra para 2 Estações </w:t>
      </w:r>
      <w:r w:rsidR="00A63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Meteorológicas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região serrana, integradas com o sistema do INPE e Instalações de Sirenes em todas as localidades e Distritos para prevenção de eventos </w:t>
      </w:r>
      <w:r w:rsidR="00A63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climáticos extremos que tenha potencial de desastres e risco para a população.</w:t>
      </w:r>
    </w:p>
    <w:p w14:paraId="0F614425" w14:textId="5D5F51C8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Produto: </w:t>
      </w:r>
      <w:r w:rsidR="00A63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Monitoramento, banco de dados meteorológicos e prevenção em desastres climáticos – evento por mês.</w:t>
      </w:r>
    </w:p>
    <w:p w14:paraId="21800427" w14:textId="749FE43C" w:rsidR="001D2DB3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Valor: R$ </w:t>
      </w:r>
      <w:r w:rsidR="00A636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623A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00.000,00</w:t>
      </w:r>
    </w:p>
    <w:p w14:paraId="0139E93E" w14:textId="77777777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B5A0D4" w14:textId="2EAB8953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ANULAÇÃO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PARCIAL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ÁREA COMUNICAÇÃO</w:t>
      </w:r>
    </w:p>
    <w:p w14:paraId="43E7AC6C" w14:textId="77777777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CE948C" w14:textId="3263A85B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46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623A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DESENVOLVIMENTO 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CIENTÍFICO E TECNOLÓGICO</w:t>
      </w:r>
    </w:p>
    <w:p w14:paraId="752590D4" w14:textId="67C467F5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Prioridade: 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Ampliação, Adequação e Manutenção de Infraestrutura</w:t>
      </w:r>
    </w:p>
    <w:p w14:paraId="3D320A47" w14:textId="34A4572F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Produto: </w:t>
      </w:r>
      <w:r w:rsidR="00623A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ade Construída e Implantada</w:t>
      </w:r>
    </w:p>
    <w:p w14:paraId="43C129F9" w14:textId="7B7564DC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Valor: R$</w:t>
      </w:r>
      <w:r w:rsidR="00247E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200.000,00</w:t>
      </w:r>
    </w:p>
    <w:p w14:paraId="52A411FB" w14:textId="77777777" w:rsidR="00B246EC" w:rsidRDefault="00B246EC" w:rsidP="0070477D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52A5BE" w14:textId="64FFF8B6" w:rsidR="003B6493" w:rsidRPr="003B6493" w:rsidRDefault="003B6493" w:rsidP="0070477D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493">
        <w:rPr>
          <w:rFonts w:ascii="Arial" w:hAnsi="Arial" w:cs="Arial"/>
          <w:b/>
          <w:sz w:val="24"/>
          <w:szCs w:val="24"/>
        </w:rPr>
        <w:t>Art. 2º</w:t>
      </w:r>
      <w:r w:rsidRPr="003B6493">
        <w:rPr>
          <w:rFonts w:ascii="Arial" w:hAnsi="Arial" w:cs="Arial"/>
          <w:sz w:val="24"/>
          <w:szCs w:val="24"/>
        </w:rPr>
        <w:t xml:space="preserve"> Esta emenda passa a incorporar o </w:t>
      </w:r>
      <w:r w:rsidR="001D2DB3">
        <w:rPr>
          <w:rFonts w:ascii="Arial" w:hAnsi="Arial" w:cs="Arial"/>
          <w:sz w:val="24"/>
          <w:szCs w:val="24"/>
        </w:rPr>
        <w:t>Anexo</w:t>
      </w:r>
      <w:r w:rsidR="00623A7A">
        <w:rPr>
          <w:rFonts w:ascii="Arial" w:hAnsi="Arial" w:cs="Arial"/>
          <w:sz w:val="24"/>
          <w:szCs w:val="24"/>
        </w:rPr>
        <w:t xml:space="preserve"> I</w:t>
      </w:r>
      <w:r w:rsidR="001D2DB3">
        <w:rPr>
          <w:rFonts w:ascii="Arial" w:hAnsi="Arial" w:cs="Arial"/>
          <w:sz w:val="24"/>
          <w:szCs w:val="24"/>
        </w:rPr>
        <w:t xml:space="preserve"> de Metas e Prioridades </w:t>
      </w:r>
      <w:r w:rsidRPr="003B6493">
        <w:rPr>
          <w:rFonts w:ascii="Arial" w:hAnsi="Arial" w:cs="Arial"/>
          <w:sz w:val="24"/>
          <w:szCs w:val="24"/>
        </w:rPr>
        <w:t>do Projeto de Lei nº</w:t>
      </w:r>
      <w:r w:rsidR="001D2DB3">
        <w:rPr>
          <w:rFonts w:ascii="Arial" w:hAnsi="Arial" w:cs="Arial"/>
          <w:sz w:val="24"/>
          <w:szCs w:val="24"/>
        </w:rPr>
        <w:t xml:space="preserve"> 015/2021</w:t>
      </w:r>
      <w:r w:rsidRPr="003B6493">
        <w:rPr>
          <w:rFonts w:ascii="Arial" w:hAnsi="Arial" w:cs="Arial"/>
          <w:sz w:val="24"/>
          <w:szCs w:val="24"/>
        </w:rPr>
        <w:t>, revogando disposições em contrário.</w:t>
      </w:r>
    </w:p>
    <w:p w14:paraId="2CAD68E1" w14:textId="77777777" w:rsidR="00CB289B" w:rsidRPr="0093012E" w:rsidRDefault="00CB289B" w:rsidP="0070477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39D4726" w14:textId="2E22D546" w:rsidR="0093012E" w:rsidRDefault="0093012E" w:rsidP="0070477D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3012E">
        <w:rPr>
          <w:rFonts w:ascii="Arial" w:hAnsi="Arial" w:cs="Arial"/>
          <w:sz w:val="24"/>
          <w:szCs w:val="24"/>
        </w:rPr>
        <w:t xml:space="preserve">Macaé, </w:t>
      </w:r>
      <w:r w:rsidR="00434185">
        <w:rPr>
          <w:rFonts w:ascii="Arial" w:hAnsi="Arial" w:cs="Arial"/>
          <w:sz w:val="24"/>
          <w:szCs w:val="24"/>
        </w:rPr>
        <w:t>27</w:t>
      </w:r>
      <w:r w:rsidRPr="0093012E">
        <w:rPr>
          <w:rFonts w:ascii="Arial" w:hAnsi="Arial" w:cs="Arial"/>
          <w:sz w:val="24"/>
          <w:szCs w:val="24"/>
        </w:rPr>
        <w:t xml:space="preserve"> de </w:t>
      </w:r>
      <w:r w:rsidR="0070477D">
        <w:rPr>
          <w:rFonts w:ascii="Arial" w:hAnsi="Arial" w:cs="Arial"/>
          <w:sz w:val="24"/>
          <w:szCs w:val="24"/>
        </w:rPr>
        <w:t>julho</w:t>
      </w:r>
      <w:r w:rsidRPr="0093012E">
        <w:rPr>
          <w:rFonts w:ascii="Arial" w:hAnsi="Arial" w:cs="Arial"/>
          <w:sz w:val="24"/>
          <w:szCs w:val="24"/>
        </w:rPr>
        <w:t xml:space="preserve"> de 20</w:t>
      </w:r>
      <w:r w:rsidR="003B6493">
        <w:rPr>
          <w:rFonts w:ascii="Arial" w:hAnsi="Arial" w:cs="Arial"/>
          <w:sz w:val="24"/>
          <w:szCs w:val="24"/>
        </w:rPr>
        <w:t>21</w:t>
      </w:r>
    </w:p>
    <w:p w14:paraId="13BF3441" w14:textId="77777777" w:rsidR="0070477D" w:rsidRDefault="0070477D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94464FA" w14:textId="2D39D414" w:rsidR="0070477D" w:rsidRDefault="00623A7A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GUTO GARCIA</w:t>
      </w:r>
    </w:p>
    <w:p w14:paraId="3FE2899C" w14:textId="77777777" w:rsidR="001D2DB3" w:rsidRDefault="0072036F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301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 – Autor</w:t>
      </w:r>
    </w:p>
    <w:p w14:paraId="70C607C0" w14:textId="77777777" w:rsidR="0070477D" w:rsidRDefault="001D2DB3" w:rsidP="0070477D">
      <w:pPr>
        <w:widowControl w:val="0"/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br w:type="page"/>
      </w:r>
    </w:p>
    <w:p w14:paraId="78244808" w14:textId="77777777" w:rsidR="0070477D" w:rsidRDefault="0070477D" w:rsidP="0070477D">
      <w:pPr>
        <w:widowControl w:val="0"/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2EC61B4" w14:textId="77777777" w:rsidR="001D2DB3" w:rsidRDefault="001D2DB3" w:rsidP="0070477D">
      <w:pPr>
        <w:widowControl w:val="0"/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JUSTIFICATIVA</w:t>
      </w:r>
    </w:p>
    <w:p w14:paraId="616D0789" w14:textId="77777777" w:rsidR="001D2DB3" w:rsidRDefault="001D2DB3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EC7081C" w14:textId="77777777" w:rsidR="001D2DB3" w:rsidRDefault="001D2DB3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48EDEE2" w14:textId="1F766122" w:rsid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 presente emenda visa adequar o Anexo de Metas e Prioridades para o exercício de 202</w:t>
      </w:r>
      <w:r w:rsidR="00434185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, Projeto de Lei nº 015/2021, que dispõe sobre as diretrizes para a elaboração da Lei Orçamentária para o ano de 2022, tendo em vista que o Anexo apresentado não corresponde à realidade que chega à esta Casa Legislativa, através de solicitações do povo macaense, de forma que através da presente emenda, fazemos os ajustes necessários, atendendo aos insistentes pedidos feitos ao</w:t>
      </w:r>
      <w:r w:rsidR="00434185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vereadores.</w:t>
      </w:r>
    </w:p>
    <w:p w14:paraId="18094D3C" w14:textId="77777777" w:rsid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Desta forma, conclamamos aos nobres Edis a aprovarem a presente emenda. </w:t>
      </w:r>
    </w:p>
    <w:p w14:paraId="37E4B510" w14:textId="77777777" w:rsid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C02FE7A" w14:textId="43F68DAC" w:rsidR="001D2DB3" w:rsidRDefault="001D2DB3" w:rsidP="0070477D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3012E">
        <w:rPr>
          <w:rFonts w:ascii="Arial" w:hAnsi="Arial" w:cs="Arial"/>
          <w:sz w:val="24"/>
          <w:szCs w:val="24"/>
        </w:rPr>
        <w:t xml:space="preserve">Macaé, </w:t>
      </w:r>
      <w:r w:rsidR="00434185">
        <w:rPr>
          <w:rFonts w:ascii="Arial" w:hAnsi="Arial" w:cs="Arial"/>
          <w:sz w:val="24"/>
          <w:szCs w:val="24"/>
        </w:rPr>
        <w:t>27</w:t>
      </w:r>
      <w:r w:rsidRPr="0093012E">
        <w:rPr>
          <w:rFonts w:ascii="Arial" w:hAnsi="Arial" w:cs="Arial"/>
          <w:sz w:val="24"/>
          <w:szCs w:val="24"/>
        </w:rPr>
        <w:t xml:space="preserve"> de</w:t>
      </w:r>
      <w:r w:rsidR="000F7A8D">
        <w:rPr>
          <w:rFonts w:ascii="Arial" w:hAnsi="Arial" w:cs="Arial"/>
          <w:sz w:val="24"/>
          <w:szCs w:val="24"/>
        </w:rPr>
        <w:t xml:space="preserve"> julho</w:t>
      </w:r>
      <w:r w:rsidRPr="0093012E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14:paraId="79E97C16" w14:textId="77777777" w:rsidR="001D2DB3" w:rsidRPr="0093012E" w:rsidRDefault="001D2DB3" w:rsidP="0070477D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D4A5C2B" w14:textId="7D23A32C" w:rsidR="001D2DB3" w:rsidRPr="00623A7A" w:rsidRDefault="00623A7A" w:rsidP="0070477D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623A7A">
        <w:rPr>
          <w:rFonts w:ascii="Arial" w:hAnsi="Arial" w:cs="Arial"/>
          <w:b/>
          <w:bCs/>
          <w:sz w:val="24"/>
          <w:szCs w:val="24"/>
        </w:rPr>
        <w:t>GUTO GARCIA</w:t>
      </w:r>
    </w:p>
    <w:p w14:paraId="78BEA0FA" w14:textId="77777777" w:rsidR="001D2DB3" w:rsidRDefault="001D2DB3" w:rsidP="0070477D">
      <w:pPr>
        <w:widowControl w:val="0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3012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 – Autor</w:t>
      </w:r>
    </w:p>
    <w:p w14:paraId="4432A256" w14:textId="77777777" w:rsidR="001D2DB3" w:rsidRPr="001D2DB3" w:rsidRDefault="001D2DB3" w:rsidP="0070477D">
      <w:pPr>
        <w:widowControl w:val="0"/>
        <w:suppressAutoHyphens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1D2DB3" w:rsidRPr="001D2DB3" w:rsidSect="00BC2577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CE7B4" w14:textId="77777777" w:rsidR="00A7227D" w:rsidRDefault="00A7227D" w:rsidP="00BC2577">
      <w:pPr>
        <w:spacing w:after="0" w:line="240" w:lineRule="auto"/>
      </w:pPr>
      <w:r>
        <w:separator/>
      </w:r>
    </w:p>
  </w:endnote>
  <w:endnote w:type="continuationSeparator" w:id="0">
    <w:p w14:paraId="676A040E" w14:textId="77777777" w:rsidR="00A7227D" w:rsidRDefault="00A7227D" w:rsidP="00BC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DF89A" w14:textId="77777777" w:rsidR="00FC232B" w:rsidRPr="00FC232B" w:rsidRDefault="00FC232B" w:rsidP="00FC232B">
    <w:pPr>
      <w:pStyle w:val="Rodap"/>
      <w:jc w:val="center"/>
      <w:rPr>
        <w:bCs/>
        <w:sz w:val="20"/>
      </w:rPr>
    </w:pPr>
    <w:r w:rsidRPr="00FC232B">
      <w:rPr>
        <w:sz w:val="20"/>
      </w:rPr>
      <w:t>Palácio do Legislativo Natálio Salvador Antunes</w:t>
    </w:r>
  </w:p>
  <w:p w14:paraId="5EC6EB7C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 xml:space="preserve">Rodovia </w:t>
    </w:r>
    <w:proofErr w:type="spellStart"/>
    <w:r w:rsidRPr="00FC232B">
      <w:rPr>
        <w:sz w:val="20"/>
      </w:rPr>
      <w:t>Christino</w:t>
    </w:r>
    <w:proofErr w:type="spellEnd"/>
    <w:r w:rsidRPr="00FC232B">
      <w:rPr>
        <w:sz w:val="20"/>
      </w:rPr>
      <w:t xml:space="preserve"> José da Silva Júnior, s/n. Virgem Santa</w:t>
    </w:r>
  </w:p>
  <w:p w14:paraId="1044CF17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>Macaé-RJ. CEP: 27.948-010</w:t>
    </w:r>
  </w:p>
  <w:p w14:paraId="3AC94D11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>Telefone/Fax (022) 2772-4681</w:t>
    </w:r>
  </w:p>
  <w:p w14:paraId="579E695B" w14:textId="77777777" w:rsidR="00FC232B" w:rsidRPr="00FC232B" w:rsidRDefault="00FC232B" w:rsidP="00FC232B">
    <w:pPr>
      <w:pStyle w:val="Rodap"/>
      <w:jc w:val="center"/>
      <w:rPr>
        <w:sz w:val="20"/>
      </w:rPr>
    </w:pPr>
    <w:r w:rsidRPr="00FC232B">
      <w:rPr>
        <w:sz w:val="20"/>
      </w:rPr>
      <w:t xml:space="preserve">E-mail: </w:t>
    </w:r>
    <w:hyperlink r:id="rId1" w:history="1">
      <w:r w:rsidRPr="00FC232B">
        <w:rPr>
          <w:rStyle w:val="Hyperlink"/>
          <w:sz w:val="20"/>
        </w:rPr>
        <w:t>secretaria@cmmace.rj.gov.br</w:t>
      </w:r>
    </w:hyperlink>
  </w:p>
  <w:p w14:paraId="733C9C46" w14:textId="77777777" w:rsidR="00FC232B" w:rsidRDefault="00FC2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D4056" w14:textId="77777777" w:rsidR="00A7227D" w:rsidRDefault="00A7227D" w:rsidP="00BC2577">
      <w:pPr>
        <w:spacing w:after="0" w:line="240" w:lineRule="auto"/>
      </w:pPr>
      <w:r>
        <w:separator/>
      </w:r>
    </w:p>
  </w:footnote>
  <w:footnote w:type="continuationSeparator" w:id="0">
    <w:p w14:paraId="21DD7FF9" w14:textId="77777777" w:rsidR="00A7227D" w:rsidRDefault="00A7227D" w:rsidP="00BC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F09FC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noProof/>
        <w:lang w:eastAsia="pt-BR"/>
      </w:rPr>
      <w:drawing>
        <wp:inline distT="0" distB="0" distL="0" distR="0" wp14:anchorId="361175D5" wp14:editId="56E2368F">
          <wp:extent cx="857250" cy="79057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F072D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ESTADO DO RIO DE JANEIRO</w:t>
    </w:r>
  </w:p>
  <w:p w14:paraId="6DD32249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CÂMARA MUNICIPAL DE MACAÉ</w:t>
    </w:r>
  </w:p>
  <w:p w14:paraId="57D73BA9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DIRETORIA GERAL DE ASSUNTOS LEGISLATIVOS</w:t>
    </w:r>
  </w:p>
  <w:p w14:paraId="7718A705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Macaé Capital do Petróleo</w:t>
    </w:r>
  </w:p>
  <w:p w14:paraId="07CC68D9" w14:textId="77777777" w:rsidR="003B6493" w:rsidRPr="003B6493" w:rsidRDefault="003B6493" w:rsidP="003B6493">
    <w:pPr>
      <w:pStyle w:val="Cabealho"/>
      <w:jc w:val="center"/>
      <w:rPr>
        <w:b/>
      </w:rPr>
    </w:pPr>
    <w:r w:rsidRPr="003B6493">
      <w:rPr>
        <w:b/>
      </w:rPr>
      <w:t>Lei Estadual nº 6081 de 21.11.2011</w:t>
    </w:r>
  </w:p>
  <w:p w14:paraId="47DF1463" w14:textId="77777777" w:rsidR="00BC2577" w:rsidRDefault="00BC25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73CCB"/>
    <w:multiLevelType w:val="hybridMultilevel"/>
    <w:tmpl w:val="D526C1E6"/>
    <w:lvl w:ilvl="0" w:tplc="E34C92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7"/>
    <w:rsid w:val="00035A80"/>
    <w:rsid w:val="000505E6"/>
    <w:rsid w:val="00050DBF"/>
    <w:rsid w:val="00060DBB"/>
    <w:rsid w:val="00082A17"/>
    <w:rsid w:val="000B5702"/>
    <w:rsid w:val="000C1CD6"/>
    <w:rsid w:val="000C32EF"/>
    <w:rsid w:val="000D2B5D"/>
    <w:rsid w:val="000E3748"/>
    <w:rsid w:val="000F7A8D"/>
    <w:rsid w:val="00112ED8"/>
    <w:rsid w:val="0013023F"/>
    <w:rsid w:val="00142A28"/>
    <w:rsid w:val="00143778"/>
    <w:rsid w:val="001548BE"/>
    <w:rsid w:val="00154D82"/>
    <w:rsid w:val="00165D19"/>
    <w:rsid w:val="00182CA1"/>
    <w:rsid w:val="00183F6F"/>
    <w:rsid w:val="001965DE"/>
    <w:rsid w:val="001B4151"/>
    <w:rsid w:val="001B4E3C"/>
    <w:rsid w:val="001C0867"/>
    <w:rsid w:val="001D2DB3"/>
    <w:rsid w:val="001E2B4B"/>
    <w:rsid w:val="0020388D"/>
    <w:rsid w:val="00213A71"/>
    <w:rsid w:val="00220BC1"/>
    <w:rsid w:val="00247E11"/>
    <w:rsid w:val="00264419"/>
    <w:rsid w:val="00276C99"/>
    <w:rsid w:val="00280F1E"/>
    <w:rsid w:val="002947E2"/>
    <w:rsid w:val="002B3BF6"/>
    <w:rsid w:val="002B435B"/>
    <w:rsid w:val="002C2C67"/>
    <w:rsid w:val="002D5208"/>
    <w:rsid w:val="002F69CC"/>
    <w:rsid w:val="00312963"/>
    <w:rsid w:val="00331E58"/>
    <w:rsid w:val="00344504"/>
    <w:rsid w:val="003562C9"/>
    <w:rsid w:val="003606EE"/>
    <w:rsid w:val="003654C4"/>
    <w:rsid w:val="00371E15"/>
    <w:rsid w:val="00375ADF"/>
    <w:rsid w:val="003B6493"/>
    <w:rsid w:val="003E12B3"/>
    <w:rsid w:val="003E51F7"/>
    <w:rsid w:val="003F046B"/>
    <w:rsid w:val="003F2D9C"/>
    <w:rsid w:val="00434185"/>
    <w:rsid w:val="00446A2F"/>
    <w:rsid w:val="004572F3"/>
    <w:rsid w:val="00457335"/>
    <w:rsid w:val="00463555"/>
    <w:rsid w:val="0046645A"/>
    <w:rsid w:val="00466B9B"/>
    <w:rsid w:val="00467ED0"/>
    <w:rsid w:val="00480AF3"/>
    <w:rsid w:val="004B114B"/>
    <w:rsid w:val="004C4C89"/>
    <w:rsid w:val="004C6A38"/>
    <w:rsid w:val="004D60B9"/>
    <w:rsid w:val="004F31BD"/>
    <w:rsid w:val="004F7DB6"/>
    <w:rsid w:val="005028BD"/>
    <w:rsid w:val="0053204E"/>
    <w:rsid w:val="005374F6"/>
    <w:rsid w:val="00553E4C"/>
    <w:rsid w:val="0057359C"/>
    <w:rsid w:val="005970DE"/>
    <w:rsid w:val="005C0D98"/>
    <w:rsid w:val="00601604"/>
    <w:rsid w:val="00606506"/>
    <w:rsid w:val="00623A7A"/>
    <w:rsid w:val="006656FF"/>
    <w:rsid w:val="006A1653"/>
    <w:rsid w:val="006A18C5"/>
    <w:rsid w:val="006A1DF4"/>
    <w:rsid w:val="007033B8"/>
    <w:rsid w:val="0070477D"/>
    <w:rsid w:val="007118C3"/>
    <w:rsid w:val="0072036F"/>
    <w:rsid w:val="00722938"/>
    <w:rsid w:val="00737CD6"/>
    <w:rsid w:val="00741A7C"/>
    <w:rsid w:val="007749A0"/>
    <w:rsid w:val="00780A26"/>
    <w:rsid w:val="00791131"/>
    <w:rsid w:val="007A03BE"/>
    <w:rsid w:val="007B586D"/>
    <w:rsid w:val="007F6BF8"/>
    <w:rsid w:val="008019B3"/>
    <w:rsid w:val="008035DD"/>
    <w:rsid w:val="00806E24"/>
    <w:rsid w:val="00826F07"/>
    <w:rsid w:val="00832265"/>
    <w:rsid w:val="008414D2"/>
    <w:rsid w:val="0084374C"/>
    <w:rsid w:val="008919E0"/>
    <w:rsid w:val="008972D3"/>
    <w:rsid w:val="008B1033"/>
    <w:rsid w:val="008C52F5"/>
    <w:rsid w:val="008D291D"/>
    <w:rsid w:val="008F6A21"/>
    <w:rsid w:val="0093012E"/>
    <w:rsid w:val="00971FA5"/>
    <w:rsid w:val="009C2794"/>
    <w:rsid w:val="009E6898"/>
    <w:rsid w:val="009F2CB1"/>
    <w:rsid w:val="00A63644"/>
    <w:rsid w:val="00A7227D"/>
    <w:rsid w:val="00A73940"/>
    <w:rsid w:val="00A81FC9"/>
    <w:rsid w:val="00A8346D"/>
    <w:rsid w:val="00AA2869"/>
    <w:rsid w:val="00AA6489"/>
    <w:rsid w:val="00AA6F18"/>
    <w:rsid w:val="00AB121C"/>
    <w:rsid w:val="00AC0CA3"/>
    <w:rsid w:val="00AC2EDF"/>
    <w:rsid w:val="00AC7846"/>
    <w:rsid w:val="00AE4C5F"/>
    <w:rsid w:val="00AF7BD8"/>
    <w:rsid w:val="00B246EC"/>
    <w:rsid w:val="00B4799B"/>
    <w:rsid w:val="00B51EC0"/>
    <w:rsid w:val="00B54CF0"/>
    <w:rsid w:val="00B73338"/>
    <w:rsid w:val="00B8242E"/>
    <w:rsid w:val="00B91EE3"/>
    <w:rsid w:val="00BB72FF"/>
    <w:rsid w:val="00BC2577"/>
    <w:rsid w:val="00BC439D"/>
    <w:rsid w:val="00BD46E3"/>
    <w:rsid w:val="00BE4317"/>
    <w:rsid w:val="00C44CEA"/>
    <w:rsid w:val="00C64BD2"/>
    <w:rsid w:val="00C668EC"/>
    <w:rsid w:val="00C92C81"/>
    <w:rsid w:val="00CA29B6"/>
    <w:rsid w:val="00CA7C97"/>
    <w:rsid w:val="00CB289B"/>
    <w:rsid w:val="00CC471D"/>
    <w:rsid w:val="00CD62C1"/>
    <w:rsid w:val="00CD659E"/>
    <w:rsid w:val="00CE38F5"/>
    <w:rsid w:val="00CF7F1C"/>
    <w:rsid w:val="00D00C64"/>
    <w:rsid w:val="00D06AB2"/>
    <w:rsid w:val="00D14AF3"/>
    <w:rsid w:val="00D305B3"/>
    <w:rsid w:val="00D40D90"/>
    <w:rsid w:val="00D46020"/>
    <w:rsid w:val="00D464C5"/>
    <w:rsid w:val="00D47787"/>
    <w:rsid w:val="00D56451"/>
    <w:rsid w:val="00D6541C"/>
    <w:rsid w:val="00D65FDA"/>
    <w:rsid w:val="00D72833"/>
    <w:rsid w:val="00D754AB"/>
    <w:rsid w:val="00D80203"/>
    <w:rsid w:val="00D84A5C"/>
    <w:rsid w:val="00D916B7"/>
    <w:rsid w:val="00DB6CF7"/>
    <w:rsid w:val="00DC7E39"/>
    <w:rsid w:val="00DD5652"/>
    <w:rsid w:val="00DE29E8"/>
    <w:rsid w:val="00DE4649"/>
    <w:rsid w:val="00DE7083"/>
    <w:rsid w:val="00E057A9"/>
    <w:rsid w:val="00E060EF"/>
    <w:rsid w:val="00E25A22"/>
    <w:rsid w:val="00E77568"/>
    <w:rsid w:val="00E95BBE"/>
    <w:rsid w:val="00EA7811"/>
    <w:rsid w:val="00ED2015"/>
    <w:rsid w:val="00EE0D76"/>
    <w:rsid w:val="00EE595D"/>
    <w:rsid w:val="00EF5AF5"/>
    <w:rsid w:val="00F0421F"/>
    <w:rsid w:val="00F22DB2"/>
    <w:rsid w:val="00F30B2A"/>
    <w:rsid w:val="00F52721"/>
    <w:rsid w:val="00F530EE"/>
    <w:rsid w:val="00F74005"/>
    <w:rsid w:val="00F740F0"/>
    <w:rsid w:val="00FA23AB"/>
    <w:rsid w:val="00FC232B"/>
    <w:rsid w:val="00FD137F"/>
    <w:rsid w:val="00FD3031"/>
    <w:rsid w:val="00FE0036"/>
    <w:rsid w:val="00FE41FF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93B2"/>
  <w15:docId w15:val="{2C1F914B-D8BB-427E-A7F0-852A8FB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77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uiPriority w:val="9"/>
    <w:qFormat/>
    <w:rsid w:val="00050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25C38"/>
  </w:style>
  <w:style w:type="character" w:customStyle="1" w:styleId="RodapChar">
    <w:name w:val="Rodapé Char"/>
    <w:basedOn w:val="Fontepargpadro"/>
    <w:link w:val="Rodap"/>
    <w:uiPriority w:val="99"/>
    <w:rsid w:val="00125C38"/>
  </w:style>
  <w:style w:type="paragraph" w:styleId="Ttulo">
    <w:name w:val="Title"/>
    <w:basedOn w:val="Normal"/>
    <w:next w:val="Corpodotexto"/>
    <w:rsid w:val="00BC25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C2577"/>
    <w:pPr>
      <w:spacing w:after="140" w:line="288" w:lineRule="auto"/>
    </w:pPr>
  </w:style>
  <w:style w:type="paragraph" w:styleId="Lista">
    <w:name w:val="List"/>
    <w:basedOn w:val="Corpodotexto"/>
    <w:rsid w:val="00BC2577"/>
    <w:rPr>
      <w:rFonts w:cs="Mangal"/>
    </w:rPr>
  </w:style>
  <w:style w:type="paragraph" w:styleId="Legenda">
    <w:name w:val="caption"/>
    <w:basedOn w:val="Normal"/>
    <w:rsid w:val="00BC2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C2577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25C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25C3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74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50D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40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33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C2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Silvano</dc:creator>
  <cp:lastModifiedBy>Gabriel Alegre Silva</cp:lastModifiedBy>
  <cp:revision>7</cp:revision>
  <cp:lastPrinted>2017-08-18T19:35:00Z</cp:lastPrinted>
  <dcterms:created xsi:type="dcterms:W3CDTF">2021-07-08T07:31:00Z</dcterms:created>
  <dcterms:modified xsi:type="dcterms:W3CDTF">2021-07-27T12:37:00Z</dcterms:modified>
  <dc:language>pt-BR</dc:language>
</cp:coreProperties>
</file>