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DE1D75" w:rsidRDefault="00BC5757" w:rsidP="00A07134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DE1D75">
        <w:rPr>
          <w:rFonts w:eastAsiaTheme="minorHAnsi"/>
          <w:b/>
          <w:lang w:eastAsia="en-US"/>
        </w:rPr>
        <w:t xml:space="preserve"> </w:t>
      </w:r>
      <w:r w:rsidR="000011B4" w:rsidRPr="00DE1D75">
        <w:rPr>
          <w:rFonts w:eastAsiaTheme="minorHAnsi"/>
          <w:b/>
          <w:lang w:eastAsia="en-US"/>
        </w:rPr>
        <w:t xml:space="preserve">PROJETO DE LEI Nº </w:t>
      </w:r>
      <w:r w:rsidR="00D3640E" w:rsidRPr="00DE1D75">
        <w:rPr>
          <w:rFonts w:eastAsiaTheme="minorHAnsi"/>
          <w:b/>
          <w:lang w:eastAsia="en-US"/>
        </w:rPr>
        <w:t>L-</w:t>
      </w:r>
      <w:r w:rsidR="00DE1D75" w:rsidRPr="00DE1D75">
        <w:rPr>
          <w:rFonts w:eastAsiaTheme="minorHAnsi"/>
          <w:b/>
          <w:lang w:eastAsia="en-US"/>
        </w:rPr>
        <w:t>070</w:t>
      </w:r>
      <w:r w:rsidR="007C06D1" w:rsidRPr="00DE1D75">
        <w:rPr>
          <w:rFonts w:eastAsiaTheme="minorHAnsi"/>
          <w:b/>
          <w:lang w:eastAsia="en-US"/>
        </w:rPr>
        <w:t>/</w:t>
      </w:r>
      <w:r w:rsidR="000011B4" w:rsidRPr="00DE1D75">
        <w:rPr>
          <w:rFonts w:eastAsiaTheme="minorHAnsi"/>
          <w:b/>
          <w:lang w:eastAsia="en-US"/>
        </w:rPr>
        <w:t>2021</w:t>
      </w:r>
    </w:p>
    <w:p w:rsidR="007C06D1" w:rsidRPr="00DE1D75" w:rsidRDefault="007C06D1" w:rsidP="00D721BA">
      <w:pPr>
        <w:jc w:val="right"/>
        <w:rPr>
          <w:rFonts w:eastAsiaTheme="minorHAnsi"/>
          <w:lang w:eastAsia="en-US"/>
        </w:rPr>
      </w:pPr>
    </w:p>
    <w:p w:rsidR="00DA1340" w:rsidRPr="00DE1D75" w:rsidRDefault="00D721BA" w:rsidP="00DE1D75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  <w:r w:rsidRPr="00DE1D75">
        <w:rPr>
          <w:rFonts w:eastAsiaTheme="minorHAnsi"/>
          <w:sz w:val="20"/>
          <w:szCs w:val="20"/>
          <w:lang w:eastAsia="en-US"/>
        </w:rPr>
        <w:t>Vereador</w:t>
      </w:r>
      <w:r w:rsidR="00DA1340" w:rsidRPr="00DE1D75">
        <w:rPr>
          <w:rFonts w:eastAsiaTheme="minorHAnsi"/>
          <w:sz w:val="20"/>
          <w:szCs w:val="20"/>
          <w:lang w:eastAsia="en-US"/>
        </w:rPr>
        <w:t xml:space="preserve"> </w:t>
      </w:r>
      <w:r w:rsidRPr="00DE1D75">
        <w:rPr>
          <w:rFonts w:eastAsiaTheme="minorHAnsi"/>
          <w:sz w:val="20"/>
          <w:szCs w:val="20"/>
          <w:lang w:eastAsia="en-US"/>
        </w:rPr>
        <w:t xml:space="preserve">Autor </w:t>
      </w:r>
      <w:r w:rsidR="00DA1340" w:rsidRPr="00DE1D75">
        <w:rPr>
          <w:rFonts w:eastAsiaTheme="minorHAnsi"/>
          <w:sz w:val="20"/>
          <w:szCs w:val="20"/>
          <w:lang w:eastAsia="en-US"/>
        </w:rPr>
        <w:t>Professor Michel</w:t>
      </w:r>
    </w:p>
    <w:p w:rsidR="00DA1340" w:rsidRPr="00DE1D75" w:rsidRDefault="00DA1340" w:rsidP="009E0EF7">
      <w:pPr>
        <w:ind w:left="3686"/>
        <w:jc w:val="right"/>
        <w:rPr>
          <w:rFonts w:eastAsiaTheme="minorHAnsi"/>
          <w:lang w:eastAsia="en-US"/>
        </w:rPr>
      </w:pPr>
    </w:p>
    <w:p w:rsidR="00D721BA" w:rsidRPr="00DE1D75" w:rsidRDefault="006B63E0" w:rsidP="009E0EF7">
      <w:pPr>
        <w:ind w:left="3686"/>
        <w:jc w:val="both"/>
      </w:pPr>
      <w:r w:rsidRPr="00DE1D75">
        <w:t xml:space="preserve">AUTORIZA O PODER EXECUTIVO A INSTITUIR O PROGRAMA DE APOIO </w:t>
      </w:r>
      <w:r w:rsidR="002D34F8" w:rsidRPr="00DE1D75">
        <w:t>AOS PROFISSIONAIS DO MAGISTÉRIO DA REDE ESCOLAR MUNICIPAL</w:t>
      </w:r>
      <w:r w:rsidRPr="00DE1D75">
        <w:t>, E DÁ OUTRAS PROVIDÊNCIAS</w:t>
      </w:r>
      <w:r w:rsidR="002D34F8" w:rsidRPr="00DE1D75">
        <w:t>.</w:t>
      </w:r>
      <w:r w:rsidR="009E0EF7" w:rsidRPr="00DE1D75">
        <w:t xml:space="preserve">                                                           </w:t>
      </w:r>
    </w:p>
    <w:p w:rsidR="00373EA1" w:rsidRPr="00DE1D75" w:rsidRDefault="00373EA1" w:rsidP="005C13D8">
      <w:pPr>
        <w:spacing w:line="360" w:lineRule="auto"/>
        <w:jc w:val="both"/>
      </w:pPr>
    </w:p>
    <w:p w:rsidR="00DE1D75" w:rsidRDefault="005C13D8" w:rsidP="007321B9">
      <w:pPr>
        <w:jc w:val="both"/>
      </w:pPr>
      <w:r w:rsidRPr="00DE1D75">
        <w:t xml:space="preserve">A </w:t>
      </w:r>
      <w:r w:rsidRPr="00DE1D75">
        <w:rPr>
          <w:b/>
        </w:rPr>
        <w:t>CÂMARA MUNICIPAL DE MACAÉ</w:t>
      </w:r>
      <w:r w:rsidRPr="00DE1D75">
        <w:t>, no uso de suas atribuições legais</w:t>
      </w:r>
      <w:r w:rsidR="00DE1D75">
        <w:t>,</w:t>
      </w:r>
    </w:p>
    <w:p w:rsidR="005C13D8" w:rsidRPr="00DE1D75" w:rsidRDefault="005C13D8" w:rsidP="007321B9">
      <w:pPr>
        <w:jc w:val="both"/>
        <w:rPr>
          <w:b/>
        </w:rPr>
      </w:pPr>
      <w:r w:rsidRPr="00DE1D75">
        <w:rPr>
          <w:b/>
        </w:rPr>
        <w:t>DELIBERA:</w:t>
      </w:r>
    </w:p>
    <w:p w:rsidR="00373EA1" w:rsidRPr="00DE1D75" w:rsidRDefault="00373EA1" w:rsidP="007321B9">
      <w:pPr>
        <w:jc w:val="both"/>
        <w:rPr>
          <w:b/>
        </w:rPr>
      </w:pPr>
    </w:p>
    <w:p w:rsidR="006B63E0" w:rsidRDefault="006B63E0" w:rsidP="00DE1D75">
      <w:pPr>
        <w:ind w:firstLine="709"/>
        <w:jc w:val="both"/>
      </w:pPr>
      <w:r w:rsidRPr="00DE1D75">
        <w:rPr>
          <w:b/>
        </w:rPr>
        <w:t xml:space="preserve">Art. 1º </w:t>
      </w:r>
      <w:r w:rsidRPr="00DE1D75">
        <w:t xml:space="preserve">Fica o Poder Executivo autorizado a instituir o Programa </w:t>
      </w:r>
      <w:r w:rsidR="00223904" w:rsidRPr="00DE1D75">
        <w:t xml:space="preserve">de Apoio ao Educador </w:t>
      </w:r>
      <w:r w:rsidRPr="00DE1D75">
        <w:t xml:space="preserve">no âmbito da Secretaria Municipal de Educação, visando </w:t>
      </w:r>
      <w:r w:rsidR="00223904" w:rsidRPr="00DE1D75">
        <w:t xml:space="preserve">compensar os educadores e </w:t>
      </w:r>
      <w:r w:rsidRPr="00DE1D75">
        <w:t>garantir o desenvolvimento de atividades de ensino remoto, conforme disposto no artigo 2º, parágrafo 5º, da Lei Federal nº 14.040, de 18 de agosto de 2020,</w:t>
      </w:r>
      <w:r w:rsidR="00223904" w:rsidRPr="00DE1D75">
        <w:t xml:space="preserve"> </w:t>
      </w:r>
      <w:r w:rsidRPr="00DE1D75">
        <w:t>durante a suspensão das</w:t>
      </w:r>
      <w:r w:rsidR="00C023A5" w:rsidRPr="00DE1D75">
        <w:t xml:space="preserve"> aulas e atividades </w:t>
      </w:r>
      <w:r w:rsidRPr="00DE1D75">
        <w:t xml:space="preserve">presenciais </w:t>
      </w:r>
      <w:r w:rsidR="00C023A5" w:rsidRPr="00DE1D75">
        <w:t>na rede pública do Município</w:t>
      </w:r>
      <w:r w:rsidRPr="00DE1D75">
        <w:t xml:space="preserve">, </w:t>
      </w:r>
      <w:r w:rsidR="00C023A5" w:rsidRPr="00DE1D75">
        <w:t>iniciada pelo decreto 030/2020 de 17 de março de 2020</w:t>
      </w:r>
      <w:r w:rsidR="00223904" w:rsidRPr="00DE1D75">
        <w:t>, e mantida até a presente data, em razão da pandemia da COVID-19.</w:t>
      </w:r>
    </w:p>
    <w:p w:rsidR="00DE1D75" w:rsidRDefault="00DE1D75" w:rsidP="00DE1D75">
      <w:pPr>
        <w:ind w:firstLine="709"/>
        <w:jc w:val="both"/>
      </w:pPr>
    </w:p>
    <w:p w:rsidR="00373EA1" w:rsidRPr="00DE1D75" w:rsidRDefault="006B63E0" w:rsidP="00DE1D75">
      <w:pPr>
        <w:ind w:firstLine="709"/>
        <w:jc w:val="both"/>
      </w:pPr>
      <w:r w:rsidRPr="00DE1D75">
        <w:rPr>
          <w:b/>
        </w:rPr>
        <w:t xml:space="preserve">Art. 2º </w:t>
      </w:r>
      <w:r w:rsidRPr="00DE1D75">
        <w:t xml:space="preserve">O Programa </w:t>
      </w:r>
      <w:r w:rsidR="00C023A5" w:rsidRPr="00DE1D75">
        <w:t>de Apoio ao Educador</w:t>
      </w:r>
      <w:r w:rsidRPr="00DE1D75">
        <w:t xml:space="preserve"> compreende a concessão de auxílio financeiro aos Professores</w:t>
      </w:r>
      <w:r w:rsidR="006D4C6E" w:rsidRPr="00DE1D75">
        <w:t xml:space="preserve">, Secretários Escolares, Diretores e Diretores Adjuntos de Unidade Escolar, </w:t>
      </w:r>
      <w:r w:rsidRPr="00DE1D75">
        <w:t xml:space="preserve">Coordenadores Pedagógicos </w:t>
      </w:r>
      <w:r w:rsidR="006D4C6E" w:rsidRPr="00DE1D75">
        <w:t xml:space="preserve">e demais servidores da carreira do magistério </w:t>
      </w:r>
      <w:r w:rsidR="00373EA1" w:rsidRPr="00DE1D75">
        <w:t xml:space="preserve">lotados nas unidades escolares </w:t>
      </w:r>
      <w:r w:rsidR="00C023A5" w:rsidRPr="00DE1D75">
        <w:t xml:space="preserve">da rede municipal </w:t>
      </w:r>
      <w:r w:rsidR="006D4C6E" w:rsidRPr="00DE1D75">
        <w:t>de ensino</w:t>
      </w:r>
      <w:r w:rsidR="00373EA1" w:rsidRPr="00DE1D75">
        <w:t>.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 xml:space="preserve">§1º </w:t>
      </w:r>
      <w:r w:rsidRPr="00DE1D75">
        <w:t xml:space="preserve">O auxílio financeiro de que trata este artigo destina-se </w:t>
      </w:r>
      <w:r w:rsidR="00110611" w:rsidRPr="00DE1D75">
        <w:t>a</w:t>
      </w:r>
      <w:r w:rsidRPr="00DE1D75">
        <w:t xml:space="preserve"> </w:t>
      </w:r>
      <w:r w:rsidR="00C023A5" w:rsidRPr="00DE1D75">
        <w:t xml:space="preserve">compensar a despesa extraordinária não prevista e suportada pelos educadores para </w:t>
      </w:r>
      <w:r w:rsidR="00110611" w:rsidRPr="00DE1D75">
        <w:t xml:space="preserve">a implantação do sistema de aulas remotas e trabalho em home office, </w:t>
      </w:r>
      <w:r w:rsidR="00C023A5" w:rsidRPr="00DE1D75">
        <w:t>com e</w:t>
      </w:r>
      <w:r w:rsidR="00110611" w:rsidRPr="00DE1D75">
        <w:t xml:space="preserve">nergia elétrica, provedores de internet, </w:t>
      </w:r>
      <w:r w:rsidR="00C023A5" w:rsidRPr="00DE1D75">
        <w:t xml:space="preserve">cadeiras </w:t>
      </w:r>
      <w:r w:rsidR="00110611" w:rsidRPr="00DE1D75">
        <w:t>e móveis ergonômicos</w:t>
      </w:r>
      <w:r w:rsidR="00C023A5" w:rsidRPr="00DE1D75">
        <w:t>, computadores</w:t>
      </w:r>
      <w:r w:rsidR="00110611" w:rsidRPr="00DE1D75">
        <w:t xml:space="preserve"> e periféricos</w:t>
      </w:r>
      <w:r w:rsidR="00C023A5" w:rsidRPr="00DE1D75">
        <w:t xml:space="preserve">, </w:t>
      </w:r>
      <w:r w:rsidR="00110611" w:rsidRPr="00DE1D75">
        <w:t xml:space="preserve">aparelhos de telefone celular e o respectivo pacote de dados, </w:t>
      </w:r>
      <w:r w:rsidR="00C023A5" w:rsidRPr="00DE1D75">
        <w:t>impressoras</w:t>
      </w:r>
      <w:r w:rsidR="00110611" w:rsidRPr="00DE1D75">
        <w:t xml:space="preserve"> e seus insumos, dentre outros</w:t>
      </w:r>
      <w:r w:rsidRPr="00DE1D75">
        <w:t xml:space="preserve">. 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 xml:space="preserve">§2º </w:t>
      </w:r>
      <w:r w:rsidRPr="00DE1D75">
        <w:t>O valor do auxílio financeiro será de até R$ 2.000,00 (dois mil reais), a ser pago</w:t>
      </w:r>
      <w:r w:rsidR="00B40ED7" w:rsidRPr="00DE1D75">
        <w:t xml:space="preserve"> uma única vez</w:t>
      </w:r>
      <w:r w:rsidRPr="00DE1D75">
        <w:t xml:space="preserve"> na forma e segundo os critérios definidos no regulamento desta Lei. 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 xml:space="preserve">§3º </w:t>
      </w:r>
      <w:r w:rsidRPr="00DE1D75">
        <w:t xml:space="preserve">O auxílio financeiro de que trata esta Lei não constituirá espécie remuneratória, não se incorporará, em nenhuma hipótese, aos vencimentos dos beneficiários, não será considerado para cálculo de quaisquer vantagens pecuniárias e somente será devido aos servidores que participarem do Programa. </w:t>
      </w:r>
    </w:p>
    <w:p w:rsidR="00DE1D75" w:rsidRDefault="00DE1D75" w:rsidP="00DE1D75">
      <w:pPr>
        <w:ind w:firstLine="709"/>
        <w:jc w:val="both"/>
      </w:pPr>
    </w:p>
    <w:p w:rsidR="00223904" w:rsidRPr="00DE1D75" w:rsidRDefault="00223904" w:rsidP="00DE1D75">
      <w:pPr>
        <w:ind w:firstLine="709"/>
        <w:jc w:val="both"/>
      </w:pPr>
      <w:r w:rsidRPr="00DE1D75">
        <w:rPr>
          <w:b/>
        </w:rPr>
        <w:t xml:space="preserve">§4º </w:t>
      </w:r>
      <w:r w:rsidRPr="00DE1D75">
        <w:t xml:space="preserve">Farão jus ao auxílio desta lei os </w:t>
      </w:r>
      <w:r w:rsidR="00373EA1" w:rsidRPr="00DE1D75">
        <w:t xml:space="preserve">profissionais do Artigo 2º desta lei </w:t>
      </w:r>
      <w:r w:rsidRPr="00DE1D75">
        <w:t xml:space="preserve">que estavam em pleno exercício de suas atividades e que tenham trabalhado remotamente a partir da publicação do Decreto Municipal 030/2020. 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 xml:space="preserve">Art. 3º </w:t>
      </w:r>
      <w:r w:rsidRPr="00DE1D75">
        <w:t xml:space="preserve">Caberá à Secretaria Municipal de Educação coordenar, executar e gerenciar o Programa </w:t>
      </w:r>
      <w:r w:rsidR="00110611" w:rsidRPr="00DE1D75">
        <w:t>de Apoio ao Educador</w:t>
      </w:r>
      <w:r w:rsidRPr="00DE1D75">
        <w:t xml:space="preserve">, bem como expedir atos para instruir sua execução. 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>Art. 4º</w:t>
      </w:r>
      <w:r w:rsidRPr="00DE1D75">
        <w:t xml:space="preserve"> As despesas decorrentes da execução desta Lei correrão pelas dotações orçamentárias próprias, suplementadas se necessário. </w:t>
      </w:r>
    </w:p>
    <w:p w:rsidR="00DE1D75" w:rsidRDefault="00DE1D75" w:rsidP="00DE1D75">
      <w:pPr>
        <w:ind w:firstLine="709"/>
        <w:jc w:val="both"/>
      </w:pPr>
    </w:p>
    <w:p w:rsidR="006B63E0" w:rsidRPr="00DE1D75" w:rsidRDefault="006B63E0" w:rsidP="00DE1D75">
      <w:pPr>
        <w:ind w:firstLine="709"/>
        <w:jc w:val="both"/>
      </w:pPr>
      <w:r w:rsidRPr="00DE1D75">
        <w:rPr>
          <w:b/>
        </w:rPr>
        <w:t xml:space="preserve">Art. 5º </w:t>
      </w:r>
      <w:r w:rsidRPr="00DE1D75">
        <w:t xml:space="preserve">O Poder Executivo regulamentará, no que couber, o disposto nesta Lei. </w:t>
      </w:r>
    </w:p>
    <w:p w:rsidR="00DE1D75" w:rsidRDefault="00DE1D75" w:rsidP="00DE1D75">
      <w:pPr>
        <w:ind w:firstLine="709"/>
        <w:jc w:val="both"/>
      </w:pPr>
    </w:p>
    <w:p w:rsidR="005C13D8" w:rsidRPr="00DE1D75" w:rsidRDefault="006B63E0" w:rsidP="00DE1D75">
      <w:pPr>
        <w:ind w:firstLine="709"/>
        <w:jc w:val="both"/>
      </w:pPr>
      <w:r w:rsidRPr="00DE1D75">
        <w:rPr>
          <w:b/>
        </w:rPr>
        <w:t xml:space="preserve">Art. 6º </w:t>
      </w:r>
      <w:r w:rsidRPr="00DE1D75">
        <w:t>Esta Lei entra em vigor na data da publicação</w:t>
      </w:r>
      <w:r w:rsidR="005C13D8" w:rsidRPr="00DE1D75">
        <w:t>.</w:t>
      </w:r>
    </w:p>
    <w:p w:rsidR="00D721BA" w:rsidRPr="00DE1D75" w:rsidRDefault="00D721BA" w:rsidP="00D721BA">
      <w:pPr>
        <w:ind w:firstLine="709"/>
        <w:jc w:val="both"/>
      </w:pPr>
    </w:p>
    <w:p w:rsidR="00324FAD" w:rsidRPr="00DE1D75" w:rsidRDefault="00324FAD" w:rsidP="00D721BA">
      <w:pPr>
        <w:ind w:firstLine="709"/>
        <w:jc w:val="both"/>
      </w:pPr>
    </w:p>
    <w:p w:rsidR="00D721BA" w:rsidRPr="00DE1D75" w:rsidRDefault="00C023A5" w:rsidP="00D721BA">
      <w:pPr>
        <w:jc w:val="center"/>
      </w:pPr>
      <w:r w:rsidRPr="00DE1D75">
        <w:t xml:space="preserve">Sala das Sessões, </w:t>
      </w:r>
      <w:r w:rsidR="00DE1D75">
        <w:t>09</w:t>
      </w:r>
      <w:r w:rsidRPr="00DE1D75">
        <w:t xml:space="preserve"> de </w:t>
      </w:r>
      <w:r w:rsidR="00DE1D75">
        <w:t>junho</w:t>
      </w:r>
      <w:r w:rsidR="00D721BA" w:rsidRPr="00DE1D75">
        <w:t xml:space="preserve"> de 2021.</w:t>
      </w:r>
    </w:p>
    <w:p w:rsidR="00D721BA" w:rsidRPr="00DE1D75" w:rsidRDefault="00D721BA" w:rsidP="00D721BA">
      <w:pPr>
        <w:jc w:val="center"/>
      </w:pPr>
    </w:p>
    <w:p w:rsidR="00D721BA" w:rsidRPr="00DE1D75" w:rsidRDefault="00D721BA" w:rsidP="00D721BA">
      <w:pPr>
        <w:jc w:val="center"/>
      </w:pPr>
    </w:p>
    <w:p w:rsidR="006D74FF" w:rsidRPr="00DE1D75" w:rsidRDefault="006D74FF" w:rsidP="00D721BA">
      <w:pPr>
        <w:jc w:val="center"/>
      </w:pPr>
    </w:p>
    <w:p w:rsidR="0085085F" w:rsidRPr="00DE1D75" w:rsidRDefault="0085085F" w:rsidP="0085085F">
      <w:pPr>
        <w:pStyle w:val="SemEspaamento"/>
        <w:jc w:val="center"/>
        <w:rPr>
          <w:b/>
        </w:rPr>
      </w:pPr>
      <w:r w:rsidRPr="00DE1D75">
        <w:rPr>
          <w:b/>
        </w:rPr>
        <w:t>____________________________________________</w:t>
      </w:r>
    </w:p>
    <w:p w:rsidR="0085085F" w:rsidRPr="00DE1D75" w:rsidRDefault="0085085F" w:rsidP="0085085F">
      <w:pPr>
        <w:jc w:val="center"/>
        <w:rPr>
          <w:b/>
          <w:sz w:val="20"/>
        </w:rPr>
      </w:pPr>
      <w:r w:rsidRPr="00DE1D75">
        <w:rPr>
          <w:b/>
          <w:sz w:val="20"/>
        </w:rPr>
        <w:t>MICHEL ARTHUR FARIA VICENTE</w:t>
      </w:r>
    </w:p>
    <w:p w:rsidR="0085085F" w:rsidRPr="00DE1D75" w:rsidRDefault="0085085F" w:rsidP="0085085F">
      <w:pPr>
        <w:jc w:val="center"/>
        <w:rPr>
          <w:sz w:val="20"/>
          <w:szCs w:val="20"/>
        </w:rPr>
      </w:pPr>
      <w:r w:rsidRPr="00DE1D75">
        <w:rPr>
          <w:sz w:val="20"/>
          <w:szCs w:val="20"/>
        </w:rPr>
        <w:t>VEREADOR AUTOR</w:t>
      </w:r>
    </w:p>
    <w:p w:rsidR="00B40ED7" w:rsidRPr="00DE1D75" w:rsidRDefault="00B40ED7" w:rsidP="0085085F">
      <w:pPr>
        <w:jc w:val="center"/>
        <w:rPr>
          <w:sz w:val="20"/>
          <w:szCs w:val="20"/>
        </w:rPr>
      </w:pPr>
    </w:p>
    <w:p w:rsidR="00B40ED7" w:rsidRPr="00DE1D75" w:rsidRDefault="00B40ED7">
      <w:pPr>
        <w:spacing w:after="160" w:line="259" w:lineRule="auto"/>
        <w:rPr>
          <w:sz w:val="20"/>
          <w:szCs w:val="20"/>
        </w:rPr>
      </w:pPr>
      <w:r w:rsidRPr="00DE1D75">
        <w:rPr>
          <w:sz w:val="20"/>
          <w:szCs w:val="20"/>
        </w:rPr>
        <w:br w:type="page"/>
      </w:r>
    </w:p>
    <w:p w:rsidR="0085085F" w:rsidRPr="00DE1D75" w:rsidRDefault="0085085F" w:rsidP="00324FAD">
      <w:pPr>
        <w:jc w:val="center"/>
        <w:rPr>
          <w:b/>
          <w:sz w:val="18"/>
          <w:szCs w:val="20"/>
        </w:rPr>
      </w:pPr>
    </w:p>
    <w:p w:rsidR="0085085F" w:rsidRPr="00DE1D75" w:rsidRDefault="005C13D8" w:rsidP="008F2E69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DE1D75">
        <w:rPr>
          <w:b/>
        </w:rPr>
        <w:t>JUSTIFICATIVA</w:t>
      </w:r>
      <w:r w:rsidRPr="00DE1D75">
        <w:t>:</w:t>
      </w:r>
      <w:bookmarkStart w:id="0" w:name="_GoBack"/>
      <w:bookmarkEnd w:id="0"/>
    </w:p>
    <w:p w:rsidR="00B40ED7" w:rsidRPr="00DE1D75" w:rsidRDefault="00B40ED7" w:rsidP="00DE1D75">
      <w:pPr>
        <w:spacing w:after="120"/>
        <w:ind w:firstLine="709"/>
        <w:jc w:val="both"/>
        <w:rPr>
          <w:color w:val="333333"/>
        </w:rPr>
      </w:pPr>
      <w:r w:rsidRPr="00DE1D75">
        <w:rPr>
          <w:color w:val="333333"/>
        </w:rPr>
        <w:t>A pandemia da COVID-19 transformou e vem transformado as formas cotidianas de realizar tarefas que antes pareciam imutáveis ou seque</w:t>
      </w:r>
      <w:r w:rsidR="00B35543" w:rsidRPr="00DE1D75">
        <w:rPr>
          <w:color w:val="333333"/>
        </w:rPr>
        <w:t>r</w:t>
      </w:r>
      <w:r w:rsidRPr="00DE1D75">
        <w:rPr>
          <w:color w:val="333333"/>
        </w:rPr>
        <w:t xml:space="preserve"> se vislumbrava mudanças a</w:t>
      </w:r>
      <w:r w:rsidR="00B35543" w:rsidRPr="00DE1D75">
        <w:rPr>
          <w:color w:val="333333"/>
        </w:rPr>
        <w:t xml:space="preserve"> curto e médio</w:t>
      </w:r>
      <w:r w:rsidRPr="00DE1D75">
        <w:rPr>
          <w:color w:val="333333"/>
        </w:rPr>
        <w:t xml:space="preserve"> prazo.</w:t>
      </w:r>
    </w:p>
    <w:p w:rsidR="00B40ED7" w:rsidRPr="00DE1D75" w:rsidRDefault="00B40ED7" w:rsidP="00DE1D75">
      <w:pPr>
        <w:spacing w:after="120"/>
        <w:ind w:firstLine="709"/>
        <w:jc w:val="both"/>
        <w:rPr>
          <w:color w:val="333333"/>
        </w:rPr>
      </w:pPr>
      <w:r w:rsidRPr="00DE1D75">
        <w:rPr>
          <w:color w:val="333333"/>
        </w:rPr>
        <w:t>Os Educadores e suas formas de transmitir o conhecimento aos seus alunos também foram impactados com as medidas sanitárias adotadas pelo governo para tentar conter a disseminação do vírus em nosso município.</w:t>
      </w:r>
    </w:p>
    <w:p w:rsidR="00397C8D" w:rsidRPr="00DE1D75" w:rsidRDefault="00397C8D" w:rsidP="00DE1D75">
      <w:pPr>
        <w:spacing w:after="120"/>
        <w:ind w:firstLine="709"/>
        <w:jc w:val="both"/>
        <w:rPr>
          <w:color w:val="333333"/>
        </w:rPr>
      </w:pPr>
      <w:r w:rsidRPr="00DE1D75">
        <w:rPr>
          <w:color w:val="333333"/>
        </w:rPr>
        <w:t>Obrigados a pesquisar, elaborar e ministrar suas aulas de maneira remonta, sem a estrutura física e tecnológica da escola, os professores vem custeando por meios próprios as despesas com os valores excepcionais, tais como:</w:t>
      </w:r>
    </w:p>
    <w:p w:rsidR="00397C8D" w:rsidRPr="00DE1D75" w:rsidRDefault="00397C8D" w:rsidP="00DE1D75">
      <w:pPr>
        <w:spacing w:after="120"/>
        <w:ind w:firstLine="709"/>
        <w:jc w:val="both"/>
      </w:pPr>
      <w:r w:rsidRPr="00DE1D75">
        <w:rPr>
          <w:color w:val="333333"/>
        </w:rPr>
        <w:t xml:space="preserve">- Aumento no consumo de </w:t>
      </w:r>
      <w:r w:rsidRPr="00DE1D75">
        <w:t>energia elétrica e o consequente aumento na conta.</w:t>
      </w:r>
    </w:p>
    <w:p w:rsidR="00397C8D" w:rsidRPr="00DE1D75" w:rsidRDefault="00397C8D" w:rsidP="00DE1D75">
      <w:pPr>
        <w:spacing w:after="120"/>
        <w:ind w:firstLine="709"/>
        <w:jc w:val="both"/>
      </w:pPr>
      <w:r w:rsidRPr="00DE1D75">
        <w:t>- Contratação de provedores de internet ou aumento na franquia de dados que eventualmente possuía;</w:t>
      </w:r>
    </w:p>
    <w:p w:rsidR="00397C8D" w:rsidRPr="00DE1D75" w:rsidRDefault="00397C8D" w:rsidP="00DE1D75">
      <w:pPr>
        <w:spacing w:after="120"/>
        <w:ind w:firstLine="709"/>
        <w:jc w:val="both"/>
      </w:pPr>
      <w:r w:rsidRPr="00DE1D75">
        <w:t>- Aquisição de mobiliário ergonômico, como mesas e cadeiras específicas, visando redução de danos ou prevenção de danos à saúde em razão de má postura;</w:t>
      </w:r>
    </w:p>
    <w:p w:rsidR="00397C8D" w:rsidRPr="00DE1D75" w:rsidRDefault="00397C8D" w:rsidP="00DE1D75">
      <w:pPr>
        <w:spacing w:after="120"/>
        <w:ind w:firstLine="709"/>
        <w:jc w:val="both"/>
      </w:pPr>
      <w:r w:rsidRPr="00DE1D75">
        <w:t>- Aquisição de computadores ou aparelhos de telefones celulares que suportem transmissão de imagens, sons e vídeos de maneira a não prejudicar o rendimento nas aulas e a fluidez na transmissão;</w:t>
      </w:r>
    </w:p>
    <w:p w:rsidR="008F2E69" w:rsidRPr="00DE1D75" w:rsidRDefault="008F2E69" w:rsidP="00DE1D75">
      <w:pPr>
        <w:spacing w:after="120"/>
        <w:ind w:firstLine="709"/>
        <w:jc w:val="both"/>
      </w:pPr>
      <w:r w:rsidRPr="00DE1D75">
        <w:t>- Aquisição de impressoras e insumos, pois muitos educadores disponibilizam material para estudo por às suas próprias expensas.</w:t>
      </w:r>
    </w:p>
    <w:p w:rsidR="008F2E69" w:rsidRPr="00DE1D75" w:rsidRDefault="008F2E69" w:rsidP="00DE1D75">
      <w:pPr>
        <w:spacing w:after="120"/>
        <w:ind w:firstLine="709"/>
        <w:jc w:val="both"/>
        <w:rPr>
          <w:color w:val="333333"/>
        </w:rPr>
      </w:pPr>
      <w:r w:rsidRPr="00DE1D75">
        <w:rPr>
          <w:color w:val="333333"/>
        </w:rPr>
        <w:t>É naturalmente justo que estes profissionais sejam compensados pelo município, mesmo que parcialmente, pelas despesas extraordinárias que suportaram e ainda suportam neste conturbado período, considerando, ainda, que o servidor público municipal está seu aumento e reajustes de vencimentos há mais de seis anos.</w:t>
      </w:r>
    </w:p>
    <w:p w:rsidR="0085085F" w:rsidRPr="00DE1D75" w:rsidRDefault="0085085F" w:rsidP="00DE1D75">
      <w:pPr>
        <w:pStyle w:val="Recuodecorpodetexto"/>
        <w:spacing w:after="120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E1D75">
        <w:rPr>
          <w:rFonts w:ascii="Times New Roman" w:hAnsi="Times New Roman"/>
          <w:sz w:val="24"/>
          <w:szCs w:val="24"/>
        </w:rPr>
        <w:t xml:space="preserve">Por todo o exposto apresentamos este projeto, com o objetivo de </w:t>
      </w:r>
      <w:r w:rsidR="008F2E69" w:rsidRPr="00DE1D75">
        <w:rPr>
          <w:rFonts w:ascii="Times New Roman" w:hAnsi="Times New Roman"/>
          <w:sz w:val="24"/>
          <w:szCs w:val="24"/>
        </w:rPr>
        <w:t xml:space="preserve">instituir o </w:t>
      </w:r>
      <w:r w:rsidR="008F2E69" w:rsidRPr="00DE1D75">
        <w:rPr>
          <w:rFonts w:ascii="Times New Roman" w:hAnsi="Times New Roman"/>
          <w:b/>
          <w:sz w:val="24"/>
          <w:szCs w:val="24"/>
        </w:rPr>
        <w:t>PROGRAMA DE APOIO AO EDUCADOR</w:t>
      </w:r>
      <w:r w:rsidR="008F2E69" w:rsidRPr="00DE1D75">
        <w:rPr>
          <w:rFonts w:ascii="Times New Roman" w:hAnsi="Times New Roman"/>
          <w:sz w:val="24"/>
          <w:szCs w:val="24"/>
        </w:rPr>
        <w:t xml:space="preserve">, </w:t>
      </w:r>
      <w:r w:rsidRPr="00DE1D75">
        <w:rPr>
          <w:rFonts w:ascii="Times New Roman" w:hAnsi="Times New Roman"/>
          <w:sz w:val="24"/>
          <w:szCs w:val="24"/>
        </w:rPr>
        <w:t xml:space="preserve">para qual contamos com o acolhimento dos nobres pares desta </w:t>
      </w:r>
      <w:r w:rsidR="007321B9" w:rsidRPr="00DE1D75">
        <w:rPr>
          <w:rFonts w:ascii="Times New Roman" w:hAnsi="Times New Roman"/>
          <w:sz w:val="24"/>
          <w:szCs w:val="24"/>
        </w:rPr>
        <w:t>Casa Legislativa</w:t>
      </w:r>
      <w:r w:rsidRPr="00DE1D75">
        <w:rPr>
          <w:rFonts w:ascii="Times New Roman" w:hAnsi="Times New Roman"/>
          <w:sz w:val="24"/>
          <w:szCs w:val="24"/>
        </w:rPr>
        <w:t>.</w:t>
      </w:r>
    </w:p>
    <w:sectPr w:rsidR="0085085F" w:rsidRPr="00DE1D75" w:rsidSect="00373EA1">
      <w:headerReference w:type="default" r:id="rId8"/>
      <w:footerReference w:type="default" r:id="rId9"/>
      <w:type w:val="continuous"/>
      <w:pgSz w:w="11907" w:h="16840" w:code="9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B8" w:rsidRDefault="00693AB8">
      <w:r>
        <w:separator/>
      </w:r>
    </w:p>
  </w:endnote>
  <w:endnote w:type="continuationSeparator" w:id="0">
    <w:p w:rsidR="00693AB8" w:rsidRDefault="0069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B8" w:rsidRDefault="00693AB8">
      <w:r>
        <w:separator/>
      </w:r>
    </w:p>
  </w:footnote>
  <w:footnote w:type="continuationSeparator" w:id="0">
    <w:p w:rsidR="00693AB8" w:rsidRDefault="00693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9" name="Imagem 9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0033"/>
    <w:multiLevelType w:val="multilevel"/>
    <w:tmpl w:val="8AA4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46965"/>
    <w:multiLevelType w:val="multilevel"/>
    <w:tmpl w:val="0D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548B"/>
    <w:multiLevelType w:val="multilevel"/>
    <w:tmpl w:val="1F80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591F1D"/>
    <w:multiLevelType w:val="multilevel"/>
    <w:tmpl w:val="9BA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7B3ED7"/>
    <w:multiLevelType w:val="multilevel"/>
    <w:tmpl w:val="1FD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92F84"/>
    <w:multiLevelType w:val="hybridMultilevel"/>
    <w:tmpl w:val="3D4E3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1AE7"/>
    <w:rsid w:val="00032BDF"/>
    <w:rsid w:val="00032DA6"/>
    <w:rsid w:val="00040E83"/>
    <w:rsid w:val="0007514E"/>
    <w:rsid w:val="000B1369"/>
    <w:rsid w:val="000C079B"/>
    <w:rsid w:val="000E306B"/>
    <w:rsid w:val="00101D2F"/>
    <w:rsid w:val="00110611"/>
    <w:rsid w:val="00121696"/>
    <w:rsid w:val="001B6CA9"/>
    <w:rsid w:val="001C1538"/>
    <w:rsid w:val="001D5B7D"/>
    <w:rsid w:val="002160CE"/>
    <w:rsid w:val="00223904"/>
    <w:rsid w:val="0022624B"/>
    <w:rsid w:val="002319E4"/>
    <w:rsid w:val="00244CD7"/>
    <w:rsid w:val="00274F86"/>
    <w:rsid w:val="00283DDE"/>
    <w:rsid w:val="00293CE7"/>
    <w:rsid w:val="002B6A6C"/>
    <w:rsid w:val="002D34F8"/>
    <w:rsid w:val="002E15E3"/>
    <w:rsid w:val="003044F9"/>
    <w:rsid w:val="00324FAD"/>
    <w:rsid w:val="003314B4"/>
    <w:rsid w:val="0033376C"/>
    <w:rsid w:val="00356ECF"/>
    <w:rsid w:val="00373EA1"/>
    <w:rsid w:val="00397C8D"/>
    <w:rsid w:val="003D420B"/>
    <w:rsid w:val="003E6604"/>
    <w:rsid w:val="003F3031"/>
    <w:rsid w:val="0044497F"/>
    <w:rsid w:val="00445986"/>
    <w:rsid w:val="004644FD"/>
    <w:rsid w:val="00466620"/>
    <w:rsid w:val="00484A00"/>
    <w:rsid w:val="004B5860"/>
    <w:rsid w:val="004C0F80"/>
    <w:rsid w:val="004D1E22"/>
    <w:rsid w:val="004D273A"/>
    <w:rsid w:val="00506CAC"/>
    <w:rsid w:val="005075AF"/>
    <w:rsid w:val="00530584"/>
    <w:rsid w:val="00540F04"/>
    <w:rsid w:val="00544A57"/>
    <w:rsid w:val="00560A3A"/>
    <w:rsid w:val="0056508B"/>
    <w:rsid w:val="00570B0D"/>
    <w:rsid w:val="005C0CCD"/>
    <w:rsid w:val="005C13D8"/>
    <w:rsid w:val="005D36F4"/>
    <w:rsid w:val="005F02F5"/>
    <w:rsid w:val="005F0BC2"/>
    <w:rsid w:val="005F2E29"/>
    <w:rsid w:val="00611D5F"/>
    <w:rsid w:val="00660BC9"/>
    <w:rsid w:val="00693AB8"/>
    <w:rsid w:val="0069452D"/>
    <w:rsid w:val="006A7660"/>
    <w:rsid w:val="006B63E0"/>
    <w:rsid w:val="006C39C1"/>
    <w:rsid w:val="006C67FB"/>
    <w:rsid w:val="006D4C6E"/>
    <w:rsid w:val="006D548D"/>
    <w:rsid w:val="006D74FF"/>
    <w:rsid w:val="006E0941"/>
    <w:rsid w:val="006F1ABB"/>
    <w:rsid w:val="006F5891"/>
    <w:rsid w:val="00713EC2"/>
    <w:rsid w:val="00726D16"/>
    <w:rsid w:val="007321B9"/>
    <w:rsid w:val="00734D2B"/>
    <w:rsid w:val="00737CE1"/>
    <w:rsid w:val="00746FE2"/>
    <w:rsid w:val="00773C7C"/>
    <w:rsid w:val="007A0F0C"/>
    <w:rsid w:val="007C06D1"/>
    <w:rsid w:val="007C62E5"/>
    <w:rsid w:val="007C7F0E"/>
    <w:rsid w:val="007D0CFA"/>
    <w:rsid w:val="007D523A"/>
    <w:rsid w:val="00805BB5"/>
    <w:rsid w:val="00812991"/>
    <w:rsid w:val="008353B6"/>
    <w:rsid w:val="00835891"/>
    <w:rsid w:val="008365C5"/>
    <w:rsid w:val="0085085F"/>
    <w:rsid w:val="008526C2"/>
    <w:rsid w:val="00866ABF"/>
    <w:rsid w:val="00886860"/>
    <w:rsid w:val="008D3E6A"/>
    <w:rsid w:val="008D799D"/>
    <w:rsid w:val="008D7C20"/>
    <w:rsid w:val="008F2E69"/>
    <w:rsid w:val="009045F8"/>
    <w:rsid w:val="009211B9"/>
    <w:rsid w:val="00942A79"/>
    <w:rsid w:val="00983CA4"/>
    <w:rsid w:val="00993F24"/>
    <w:rsid w:val="00995803"/>
    <w:rsid w:val="00995D3C"/>
    <w:rsid w:val="009A1B7E"/>
    <w:rsid w:val="009C3E2B"/>
    <w:rsid w:val="009E0EF7"/>
    <w:rsid w:val="009F2EDE"/>
    <w:rsid w:val="00A07134"/>
    <w:rsid w:val="00A2516C"/>
    <w:rsid w:val="00A31693"/>
    <w:rsid w:val="00B35543"/>
    <w:rsid w:val="00B40ED7"/>
    <w:rsid w:val="00B67265"/>
    <w:rsid w:val="00BA1600"/>
    <w:rsid w:val="00BB1610"/>
    <w:rsid w:val="00BC5757"/>
    <w:rsid w:val="00BE2DBE"/>
    <w:rsid w:val="00BE621A"/>
    <w:rsid w:val="00C023A5"/>
    <w:rsid w:val="00C06AFF"/>
    <w:rsid w:val="00C63CAD"/>
    <w:rsid w:val="00C77DBB"/>
    <w:rsid w:val="00C92472"/>
    <w:rsid w:val="00C94BD5"/>
    <w:rsid w:val="00CC3270"/>
    <w:rsid w:val="00CD5876"/>
    <w:rsid w:val="00D03A21"/>
    <w:rsid w:val="00D168D2"/>
    <w:rsid w:val="00D252DA"/>
    <w:rsid w:val="00D3640E"/>
    <w:rsid w:val="00D463E5"/>
    <w:rsid w:val="00D66785"/>
    <w:rsid w:val="00D721BA"/>
    <w:rsid w:val="00D84082"/>
    <w:rsid w:val="00DA1340"/>
    <w:rsid w:val="00DA65D8"/>
    <w:rsid w:val="00DB5B38"/>
    <w:rsid w:val="00DC492D"/>
    <w:rsid w:val="00DE1D75"/>
    <w:rsid w:val="00DE7493"/>
    <w:rsid w:val="00E45D56"/>
    <w:rsid w:val="00E52295"/>
    <w:rsid w:val="00E61272"/>
    <w:rsid w:val="00E81CC2"/>
    <w:rsid w:val="00E86AAA"/>
    <w:rsid w:val="00ED005D"/>
    <w:rsid w:val="00ED21D7"/>
    <w:rsid w:val="00EF0086"/>
    <w:rsid w:val="00F4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  <w:style w:type="character" w:styleId="nfase">
    <w:name w:val="Emphasis"/>
    <w:basedOn w:val="Fontepargpadro"/>
    <w:qFormat/>
    <w:rsid w:val="00DA1340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semiHidden/>
    <w:rsid w:val="0085085F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85F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AA2D-BB32-4977-8AF4-692D878A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9</cp:revision>
  <cp:lastPrinted>2021-03-16T16:47:00Z</cp:lastPrinted>
  <dcterms:created xsi:type="dcterms:W3CDTF">2021-04-22T15:14:00Z</dcterms:created>
  <dcterms:modified xsi:type="dcterms:W3CDTF">2021-06-09T17:34:00Z</dcterms:modified>
</cp:coreProperties>
</file>