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B4" w:rsidRPr="00CC3270" w:rsidRDefault="000011B4" w:rsidP="00A07134">
      <w:pPr>
        <w:spacing w:after="160" w:line="259" w:lineRule="auto"/>
        <w:jc w:val="center"/>
        <w:rPr>
          <w:rFonts w:eastAsiaTheme="minorHAnsi"/>
          <w:b/>
          <w:sz w:val="28"/>
          <w:szCs w:val="40"/>
          <w:lang w:eastAsia="en-US"/>
        </w:rPr>
      </w:pPr>
      <w:r w:rsidRPr="00CC3270">
        <w:rPr>
          <w:rFonts w:eastAsiaTheme="minorHAnsi"/>
          <w:b/>
          <w:sz w:val="28"/>
          <w:szCs w:val="40"/>
          <w:lang w:eastAsia="en-US"/>
        </w:rPr>
        <w:t xml:space="preserve">PROJETO DE LEI Nº </w:t>
      </w:r>
      <w:r w:rsidR="00D3640E">
        <w:rPr>
          <w:rFonts w:eastAsiaTheme="minorHAnsi"/>
          <w:b/>
          <w:sz w:val="28"/>
          <w:szCs w:val="40"/>
          <w:lang w:eastAsia="en-US"/>
        </w:rPr>
        <w:t>L</w:t>
      </w:r>
      <w:r w:rsidR="00FE3712">
        <w:rPr>
          <w:rFonts w:eastAsiaTheme="minorHAnsi"/>
          <w:b/>
          <w:sz w:val="28"/>
          <w:szCs w:val="40"/>
          <w:lang w:eastAsia="en-US"/>
        </w:rPr>
        <w:t>-066</w:t>
      </w:r>
      <w:r w:rsidRPr="00CC3270">
        <w:rPr>
          <w:rFonts w:eastAsiaTheme="minorHAnsi"/>
          <w:b/>
          <w:sz w:val="28"/>
          <w:szCs w:val="40"/>
          <w:lang w:eastAsia="en-US"/>
        </w:rPr>
        <w:t>/2021</w:t>
      </w:r>
    </w:p>
    <w:p w:rsidR="00D168D2" w:rsidRDefault="00D168D2" w:rsidP="00D168D2">
      <w:pPr>
        <w:jc w:val="right"/>
        <w:rPr>
          <w:rFonts w:eastAsiaTheme="minorHAnsi"/>
          <w:sz w:val="16"/>
          <w:szCs w:val="22"/>
          <w:lang w:eastAsia="en-US"/>
        </w:rPr>
      </w:pPr>
      <w:r>
        <w:rPr>
          <w:rFonts w:eastAsiaTheme="minorHAnsi"/>
          <w:sz w:val="16"/>
          <w:szCs w:val="22"/>
          <w:lang w:eastAsia="en-US"/>
        </w:rPr>
        <w:t xml:space="preserve">Vereador </w:t>
      </w:r>
      <w:r w:rsidR="00A07134" w:rsidRPr="00CC3270">
        <w:rPr>
          <w:rFonts w:eastAsiaTheme="minorHAnsi"/>
          <w:sz w:val="16"/>
          <w:szCs w:val="22"/>
          <w:lang w:eastAsia="en-US"/>
        </w:rPr>
        <w:t>Autor</w:t>
      </w:r>
      <w:r w:rsidR="006B4D2B">
        <w:rPr>
          <w:rFonts w:eastAsiaTheme="minorHAnsi"/>
          <w:sz w:val="16"/>
          <w:szCs w:val="22"/>
          <w:lang w:eastAsia="en-US"/>
        </w:rPr>
        <w:t xml:space="preserve"> </w:t>
      </w:r>
      <w:r w:rsidR="00425E2B">
        <w:rPr>
          <w:rFonts w:eastAsiaTheme="minorHAnsi"/>
          <w:sz w:val="16"/>
          <w:szCs w:val="22"/>
          <w:lang w:eastAsia="en-US"/>
        </w:rPr>
        <w:t>Rafael Amorim</w:t>
      </w:r>
    </w:p>
    <w:p w:rsidR="004D273A" w:rsidRDefault="004D273A" w:rsidP="00293CE7">
      <w:pPr>
        <w:ind w:left="3969"/>
        <w:jc w:val="both"/>
        <w:rPr>
          <w:bCs/>
          <w:color w:val="000000"/>
          <w:sz w:val="22"/>
          <w:shd w:val="clear" w:color="auto" w:fill="FFFFFF"/>
        </w:rPr>
      </w:pPr>
    </w:p>
    <w:p w:rsidR="004D273A" w:rsidRPr="00625558" w:rsidRDefault="00602120" w:rsidP="00625558">
      <w:pPr>
        <w:ind w:left="3969"/>
        <w:jc w:val="both"/>
        <w:rPr>
          <w:bCs/>
          <w:color w:val="000000"/>
          <w:sz w:val="22"/>
          <w:shd w:val="clear" w:color="auto" w:fill="FFFFFF"/>
        </w:rPr>
      </w:pPr>
      <w:r>
        <w:rPr>
          <w:bCs/>
          <w:color w:val="000000"/>
          <w:sz w:val="22"/>
          <w:shd w:val="clear" w:color="auto" w:fill="FFFFFF"/>
        </w:rPr>
        <w:t xml:space="preserve">DISPÕE </w:t>
      </w:r>
      <w:r w:rsidR="005A6E9E">
        <w:rPr>
          <w:bCs/>
          <w:color w:val="000000"/>
          <w:sz w:val="22"/>
          <w:shd w:val="clear" w:color="auto" w:fill="FFFFFF"/>
        </w:rPr>
        <w:t xml:space="preserve">SOBRE </w:t>
      </w:r>
      <w:r>
        <w:rPr>
          <w:bCs/>
          <w:color w:val="000000"/>
          <w:sz w:val="22"/>
          <w:shd w:val="clear" w:color="auto" w:fill="FFFFFF"/>
        </w:rPr>
        <w:t>PROGRAMA DE</w:t>
      </w:r>
      <w:r w:rsidR="00256DFD">
        <w:rPr>
          <w:bCs/>
          <w:color w:val="000000"/>
          <w:sz w:val="22"/>
          <w:shd w:val="clear" w:color="auto" w:fill="FFFFFF"/>
        </w:rPr>
        <w:t xml:space="preserve"> CONTROLE, MANEJO E MONITORAMENTO</w:t>
      </w:r>
      <w:r>
        <w:rPr>
          <w:bCs/>
          <w:color w:val="000000"/>
          <w:sz w:val="22"/>
          <w:shd w:val="clear" w:color="auto" w:fill="FFFFFF"/>
        </w:rPr>
        <w:t xml:space="preserve"> PERIÓDICO </w:t>
      </w:r>
      <w:r w:rsidR="003A2EB7">
        <w:rPr>
          <w:bCs/>
          <w:color w:val="000000"/>
          <w:sz w:val="22"/>
          <w:shd w:val="clear" w:color="auto" w:fill="FFFFFF"/>
        </w:rPr>
        <w:t>DE MACRÓFITAS AQUÁTICAS EM CANAIS DO MUNICÍPIO E DÁ OUTRAS PROVIDÊNCIAS</w:t>
      </w:r>
    </w:p>
    <w:p w:rsidR="00293CE7" w:rsidRPr="0061003D" w:rsidRDefault="00293CE7" w:rsidP="00293CE7">
      <w:pPr>
        <w:jc w:val="both"/>
      </w:pPr>
    </w:p>
    <w:p w:rsidR="00293CE7" w:rsidRPr="0061003D" w:rsidRDefault="00293CE7" w:rsidP="00293CE7">
      <w:pPr>
        <w:jc w:val="both"/>
      </w:pPr>
      <w:r w:rsidRPr="0061003D">
        <w:t xml:space="preserve">A </w:t>
      </w:r>
      <w:r w:rsidRPr="0061003D">
        <w:rPr>
          <w:b/>
        </w:rPr>
        <w:t>CÂMARA MUNICIPAL DE MACAÉ</w:t>
      </w:r>
      <w:r w:rsidRPr="0061003D">
        <w:t>, no uso de suas atribuições legais</w:t>
      </w:r>
      <w:r w:rsidR="005F02F5">
        <w:t>,</w:t>
      </w:r>
    </w:p>
    <w:p w:rsidR="00293CE7" w:rsidRDefault="00293CE7" w:rsidP="00241691">
      <w:r w:rsidRPr="0061003D">
        <w:rPr>
          <w:b/>
        </w:rPr>
        <w:t>DELIBERA:</w:t>
      </w:r>
    </w:p>
    <w:p w:rsidR="00311EAB" w:rsidRDefault="00311EAB" w:rsidP="00602120">
      <w:pPr>
        <w:suppressAutoHyphens/>
        <w:jc w:val="both"/>
        <w:rPr>
          <w:rFonts w:eastAsia="SimSun"/>
          <w:b/>
          <w:bCs/>
          <w:color w:val="00000A"/>
        </w:rPr>
      </w:pPr>
    </w:p>
    <w:p w:rsidR="00425E2B" w:rsidRDefault="008B3512" w:rsidP="003F55B8">
      <w:pPr>
        <w:suppressAutoHyphens/>
        <w:ind w:firstLine="709"/>
        <w:jc w:val="both"/>
        <w:rPr>
          <w:rFonts w:eastAsia="SimSun"/>
          <w:bCs/>
          <w:color w:val="00000A"/>
        </w:rPr>
      </w:pPr>
      <w:r w:rsidRPr="003F55B8">
        <w:rPr>
          <w:rFonts w:eastAsia="SimSun"/>
          <w:b/>
          <w:bCs/>
          <w:color w:val="00000A"/>
        </w:rPr>
        <w:t>Art.</w:t>
      </w:r>
      <w:r w:rsidR="00C3367E">
        <w:rPr>
          <w:rFonts w:eastAsia="SimSun"/>
          <w:b/>
          <w:bCs/>
          <w:color w:val="00000A"/>
        </w:rPr>
        <w:t xml:space="preserve"> </w:t>
      </w:r>
      <w:r w:rsidRPr="003F55B8">
        <w:rPr>
          <w:rFonts w:eastAsia="SimSun"/>
          <w:b/>
          <w:bCs/>
          <w:color w:val="00000A"/>
        </w:rPr>
        <w:t>1º</w:t>
      </w:r>
      <w:r w:rsidR="006B4D2B">
        <w:rPr>
          <w:rFonts w:eastAsia="SimSun"/>
          <w:b/>
          <w:bCs/>
          <w:color w:val="00000A"/>
        </w:rPr>
        <w:t xml:space="preserve"> </w:t>
      </w:r>
      <w:r w:rsidR="00602120">
        <w:rPr>
          <w:rFonts w:eastAsia="SimSun"/>
          <w:bCs/>
          <w:color w:val="00000A"/>
        </w:rPr>
        <w:t>Dispõe sobre</w:t>
      </w:r>
      <w:r w:rsidR="00256DFD">
        <w:rPr>
          <w:rFonts w:eastAsia="SimSun"/>
          <w:bCs/>
          <w:color w:val="00000A"/>
        </w:rPr>
        <w:t xml:space="preserve"> Programa de Controle</w:t>
      </w:r>
      <w:r w:rsidR="00872ED5">
        <w:rPr>
          <w:rFonts w:eastAsia="SimSun"/>
          <w:bCs/>
          <w:color w:val="00000A"/>
        </w:rPr>
        <w:t>,</w:t>
      </w:r>
      <w:r w:rsidR="00256DFD">
        <w:rPr>
          <w:rFonts w:eastAsia="SimSun"/>
          <w:bCs/>
          <w:color w:val="00000A"/>
        </w:rPr>
        <w:t xml:space="preserve"> Manejo e Monitoramento </w:t>
      </w:r>
      <w:r w:rsidR="00602120">
        <w:rPr>
          <w:rFonts w:eastAsia="SimSun"/>
          <w:bCs/>
          <w:color w:val="00000A"/>
        </w:rPr>
        <w:t xml:space="preserve">Periódico </w:t>
      </w:r>
      <w:r w:rsidR="00256DFD">
        <w:rPr>
          <w:rFonts w:eastAsia="SimSun"/>
          <w:bCs/>
          <w:color w:val="00000A"/>
        </w:rPr>
        <w:t xml:space="preserve">de Macrófitas Aquáticas em Canais </w:t>
      </w:r>
      <w:r w:rsidR="00A54C59">
        <w:rPr>
          <w:rFonts w:eastAsia="SimSun"/>
          <w:bCs/>
          <w:color w:val="00000A"/>
        </w:rPr>
        <w:t>no</w:t>
      </w:r>
      <w:r w:rsidR="00256DFD">
        <w:rPr>
          <w:rFonts w:eastAsia="SimSun"/>
          <w:bCs/>
          <w:color w:val="00000A"/>
        </w:rPr>
        <w:t xml:space="preserve"> município de Macaé.</w:t>
      </w:r>
    </w:p>
    <w:p w:rsidR="00E275E6" w:rsidRPr="00425E2B" w:rsidRDefault="00E275E6" w:rsidP="00E275E6">
      <w:pPr>
        <w:suppressAutoHyphens/>
        <w:jc w:val="both"/>
        <w:rPr>
          <w:rFonts w:eastAsia="SimSun"/>
          <w:bCs/>
          <w:color w:val="00000A"/>
        </w:rPr>
      </w:pPr>
    </w:p>
    <w:p w:rsidR="00C3367E" w:rsidRDefault="00E275E6" w:rsidP="00C3367E">
      <w:pPr>
        <w:suppressAutoHyphens/>
        <w:ind w:firstLine="709"/>
        <w:jc w:val="both"/>
      </w:pPr>
      <w:r>
        <w:rPr>
          <w:b/>
        </w:rPr>
        <w:t>Art. 2°</w:t>
      </w:r>
      <w:r w:rsidR="003F55B8">
        <w:t xml:space="preserve"> Para efeitos desta lei considera-se:</w:t>
      </w:r>
      <w:r w:rsidR="00C3367E">
        <w:t xml:space="preserve"> </w:t>
      </w:r>
    </w:p>
    <w:p w:rsidR="00C3367E" w:rsidRDefault="00C3367E" w:rsidP="00C3367E">
      <w:pPr>
        <w:suppressAutoHyphens/>
        <w:ind w:firstLine="709"/>
        <w:jc w:val="both"/>
      </w:pPr>
    </w:p>
    <w:p w:rsidR="001D5657" w:rsidRDefault="00CF39D9" w:rsidP="00C3367E">
      <w:pPr>
        <w:suppressAutoHyphens/>
        <w:ind w:firstLine="709"/>
        <w:jc w:val="both"/>
      </w:pPr>
      <w:r w:rsidRPr="00CF39D9">
        <w:rPr>
          <w:b/>
        </w:rPr>
        <w:t>I</w:t>
      </w:r>
      <w:r>
        <w:rPr>
          <w:bCs/>
        </w:rPr>
        <w:t xml:space="preserve"> – </w:t>
      </w:r>
      <w:r w:rsidR="002762C0">
        <w:rPr>
          <w:bCs/>
        </w:rPr>
        <w:t>Este programa visa</w:t>
      </w:r>
      <w:r>
        <w:rPr>
          <w:bCs/>
        </w:rPr>
        <w:t xml:space="preserve"> reduzir a curto </w:t>
      </w:r>
      <w:r w:rsidR="006B4D2B">
        <w:rPr>
          <w:bCs/>
        </w:rPr>
        <w:t xml:space="preserve">prazo os impactos causados pela </w:t>
      </w:r>
      <w:r>
        <w:rPr>
          <w:bCs/>
        </w:rPr>
        <w:t>proliferação descontrolada de macrófitas aquáticas, diante d</w:t>
      </w:r>
      <w:r w:rsidR="006B4D2B">
        <w:rPr>
          <w:bCs/>
        </w:rPr>
        <w:t xml:space="preserve">as ações antrópicas que </w:t>
      </w:r>
      <w:r w:rsidR="00311EAB">
        <w:rPr>
          <w:bCs/>
        </w:rPr>
        <w:t>propiciam</w:t>
      </w:r>
      <w:r>
        <w:rPr>
          <w:bCs/>
        </w:rPr>
        <w:t xml:space="preserve"> elevada quantidade de matéria orgânica disponível</w:t>
      </w:r>
      <w:r w:rsidR="00311EAB">
        <w:rPr>
          <w:bCs/>
        </w:rPr>
        <w:t xml:space="preserve"> no corpo d’água</w:t>
      </w:r>
      <w:r>
        <w:rPr>
          <w:bCs/>
        </w:rPr>
        <w:t xml:space="preserve">, devendo o Poder Público adotar </w:t>
      </w:r>
      <w:r w:rsidR="002762C0">
        <w:rPr>
          <w:bCs/>
        </w:rPr>
        <w:t xml:space="preserve">ações e </w:t>
      </w:r>
      <w:r>
        <w:rPr>
          <w:bCs/>
        </w:rPr>
        <w:t>medidas</w:t>
      </w:r>
      <w:r w:rsidR="00A54C59">
        <w:rPr>
          <w:bCs/>
        </w:rPr>
        <w:t xml:space="preserve"> de</w:t>
      </w:r>
      <w:r w:rsidR="001D5657">
        <w:rPr>
          <w:bCs/>
        </w:rPr>
        <w:t xml:space="preserve"> </w:t>
      </w:r>
      <w:r w:rsidRPr="00CF39D9">
        <w:rPr>
          <w:bCs/>
        </w:rPr>
        <w:t>saneamento</w:t>
      </w:r>
      <w:r w:rsidR="00A54C59">
        <w:rPr>
          <w:bCs/>
        </w:rPr>
        <w:t>, em longo prazo,</w:t>
      </w:r>
      <w:r w:rsidR="002762C0">
        <w:rPr>
          <w:bCs/>
        </w:rPr>
        <w:t xml:space="preserve"> que </w:t>
      </w:r>
      <w:r w:rsidR="005D716C">
        <w:rPr>
          <w:bCs/>
        </w:rPr>
        <w:t>ampliem</w:t>
      </w:r>
      <w:r w:rsidR="002762C0">
        <w:rPr>
          <w:bCs/>
        </w:rPr>
        <w:t xml:space="preserve"> o tratamento de água</w:t>
      </w:r>
      <w:r w:rsidR="005D716C">
        <w:rPr>
          <w:bCs/>
        </w:rPr>
        <w:t xml:space="preserve">s residuais </w:t>
      </w:r>
      <w:r w:rsidR="002762C0">
        <w:rPr>
          <w:bCs/>
        </w:rPr>
        <w:t>e</w:t>
      </w:r>
      <w:r w:rsidRPr="00CF39D9">
        <w:rPr>
          <w:bCs/>
        </w:rPr>
        <w:t xml:space="preserve"> que reduzam</w:t>
      </w:r>
      <w:r w:rsidR="001D5657">
        <w:rPr>
          <w:bCs/>
        </w:rPr>
        <w:t xml:space="preserve"> </w:t>
      </w:r>
      <w:r w:rsidR="005D716C">
        <w:rPr>
          <w:bCs/>
        </w:rPr>
        <w:t>e</w:t>
      </w:r>
      <w:r w:rsidRPr="00CF39D9">
        <w:rPr>
          <w:bCs/>
        </w:rPr>
        <w:t xml:space="preserve"> eliminem </w:t>
      </w:r>
      <w:r w:rsidR="005D716C">
        <w:rPr>
          <w:bCs/>
        </w:rPr>
        <w:t xml:space="preserve">os prováveis </w:t>
      </w:r>
      <w:r w:rsidRPr="00CF39D9">
        <w:rPr>
          <w:bCs/>
        </w:rPr>
        <w:t>despejo</w:t>
      </w:r>
      <w:r w:rsidR="005D716C">
        <w:rPr>
          <w:bCs/>
        </w:rPr>
        <w:t>s</w:t>
      </w:r>
      <w:r w:rsidR="001D5657">
        <w:rPr>
          <w:bCs/>
        </w:rPr>
        <w:t xml:space="preserve"> </w:t>
      </w:r>
      <w:r w:rsidR="005D716C">
        <w:rPr>
          <w:bCs/>
        </w:rPr>
        <w:t>irregulares</w:t>
      </w:r>
      <w:r w:rsidRPr="00CF39D9">
        <w:rPr>
          <w:bCs/>
        </w:rPr>
        <w:t xml:space="preserve"> in natura</w:t>
      </w:r>
      <w:r w:rsidR="005D716C">
        <w:rPr>
          <w:bCs/>
        </w:rPr>
        <w:t xml:space="preserve"> dos efluentes</w:t>
      </w:r>
      <w:r w:rsidRPr="00CF39D9">
        <w:rPr>
          <w:bCs/>
        </w:rPr>
        <w:t xml:space="preserve"> nesses corpos hídricos</w:t>
      </w:r>
      <w:r w:rsidR="002762C0">
        <w:rPr>
          <w:bCs/>
        </w:rPr>
        <w:t xml:space="preserve">, </w:t>
      </w:r>
      <w:r w:rsidRPr="00CF39D9">
        <w:rPr>
          <w:bCs/>
        </w:rPr>
        <w:t>causa principal</w:t>
      </w:r>
      <w:r w:rsidR="001D5657">
        <w:rPr>
          <w:bCs/>
        </w:rPr>
        <w:t xml:space="preserve"> </w:t>
      </w:r>
      <w:r w:rsidRPr="00CF39D9">
        <w:rPr>
          <w:bCs/>
        </w:rPr>
        <w:t>d</w:t>
      </w:r>
      <w:r w:rsidR="005D716C">
        <w:rPr>
          <w:bCs/>
        </w:rPr>
        <w:t>e desequilíbrios ambientais como a</w:t>
      </w:r>
      <w:r w:rsidR="001D5657">
        <w:rPr>
          <w:bCs/>
        </w:rPr>
        <w:t xml:space="preserve"> </w:t>
      </w:r>
      <w:r w:rsidR="004D12A0">
        <w:rPr>
          <w:bCs/>
        </w:rPr>
        <w:t>proliferação</w:t>
      </w:r>
      <w:r w:rsidRPr="00CF39D9">
        <w:rPr>
          <w:bCs/>
        </w:rPr>
        <w:t xml:space="preserve"> exagerada d</w:t>
      </w:r>
      <w:r w:rsidR="005D716C">
        <w:rPr>
          <w:bCs/>
        </w:rPr>
        <w:t>e</w:t>
      </w:r>
      <w:r w:rsidRPr="00CF39D9">
        <w:rPr>
          <w:bCs/>
        </w:rPr>
        <w:t xml:space="preserve"> macrófita</w:t>
      </w:r>
      <w:r w:rsidR="005D716C">
        <w:rPr>
          <w:bCs/>
        </w:rPr>
        <w:t>s</w:t>
      </w:r>
      <w:r w:rsidRPr="00CF39D9">
        <w:rPr>
          <w:bCs/>
        </w:rPr>
        <w:t xml:space="preserve"> aquática</w:t>
      </w:r>
      <w:r w:rsidR="005D716C">
        <w:rPr>
          <w:bCs/>
        </w:rPr>
        <w:t xml:space="preserve">s </w:t>
      </w:r>
      <w:r w:rsidR="005D716C">
        <w:t>(</w:t>
      </w:r>
      <w:proofErr w:type="spellStart"/>
      <w:r w:rsidR="005D716C" w:rsidRPr="00A82FAA">
        <w:rPr>
          <w:i/>
          <w:iCs/>
        </w:rPr>
        <w:t>Eichhornica</w:t>
      </w:r>
      <w:proofErr w:type="spellEnd"/>
      <w:r w:rsidR="005D716C" w:rsidRPr="00A82FAA">
        <w:rPr>
          <w:i/>
          <w:iCs/>
        </w:rPr>
        <w:t xml:space="preserve"> </w:t>
      </w:r>
      <w:proofErr w:type="spellStart"/>
      <w:r w:rsidR="005D716C" w:rsidRPr="00A82FAA">
        <w:rPr>
          <w:i/>
          <w:iCs/>
        </w:rPr>
        <w:t>crassipes</w:t>
      </w:r>
      <w:proofErr w:type="spellEnd"/>
      <w:r w:rsidR="005D716C">
        <w:t>), por exemplo,</w:t>
      </w:r>
      <w:r w:rsidRPr="00CF39D9">
        <w:rPr>
          <w:bCs/>
        </w:rPr>
        <w:t xml:space="preserve"> e </w:t>
      </w:r>
      <w:r w:rsidR="005D716C">
        <w:rPr>
          <w:bCs/>
        </w:rPr>
        <w:t>de insetos como mosquitos (</w:t>
      </w:r>
      <w:r w:rsidR="005D716C" w:rsidRPr="005D716C">
        <w:rPr>
          <w:bCs/>
        </w:rPr>
        <w:t>espécies pertencentes à </w:t>
      </w:r>
      <w:r w:rsidR="005D716C" w:rsidRPr="005D716C">
        <w:t xml:space="preserve">família </w:t>
      </w:r>
      <w:proofErr w:type="spellStart"/>
      <w:r w:rsidR="005D716C" w:rsidRPr="005D716C">
        <w:t>Culicidae</w:t>
      </w:r>
      <w:proofErr w:type="spellEnd"/>
      <w:r w:rsidR="005D716C">
        <w:t>).</w:t>
      </w:r>
      <w:r w:rsidR="004D12A0">
        <w:t xml:space="preserve"> Para complementar, segundo PITELLI (1998) os problemas que podem ser causados por essas plantas, como a proliferação de mosquitos e outros vetores de doenças animais e humanas, impedem atividades de recreação e proporcionam condições </w:t>
      </w:r>
      <w:proofErr w:type="spellStart"/>
      <w:r w:rsidR="004D12A0">
        <w:t>micro-aerofílicas</w:t>
      </w:r>
      <w:proofErr w:type="spellEnd"/>
      <w:r w:rsidR="004D12A0">
        <w:t xml:space="preserve"> com produção de substâncias de mal odor.</w:t>
      </w:r>
    </w:p>
    <w:p w:rsidR="00602120" w:rsidRDefault="004D12A0" w:rsidP="00CF39D9">
      <w:pPr>
        <w:pStyle w:val="NormalWeb"/>
        <w:spacing w:before="0" w:after="0"/>
        <w:ind w:right="-160" w:firstLine="708"/>
        <w:jc w:val="both"/>
        <w:rPr>
          <w:bCs/>
        </w:rPr>
      </w:pPr>
      <w:r>
        <w:rPr>
          <w:b/>
          <w:bCs/>
        </w:rPr>
        <w:t>II</w:t>
      </w:r>
      <w:r w:rsidR="006B4D2B">
        <w:rPr>
          <w:b/>
          <w:bCs/>
        </w:rPr>
        <w:t xml:space="preserve"> </w:t>
      </w:r>
      <w:r>
        <w:rPr>
          <w:b/>
          <w:bCs/>
        </w:rPr>
        <w:t xml:space="preserve">- </w:t>
      </w:r>
      <w:r>
        <w:rPr>
          <w:bCs/>
        </w:rPr>
        <w:t>Destacar a importância das macrófitas aquáti</w:t>
      </w:r>
      <w:r w:rsidR="001D5657">
        <w:rPr>
          <w:bCs/>
        </w:rPr>
        <w:t xml:space="preserve">cas como plantas </w:t>
      </w:r>
      <w:proofErr w:type="spellStart"/>
      <w:r w:rsidR="001D5657">
        <w:rPr>
          <w:bCs/>
        </w:rPr>
        <w:t>bioindicadoras</w:t>
      </w:r>
      <w:proofErr w:type="spellEnd"/>
      <w:r w:rsidR="001D5657">
        <w:rPr>
          <w:bCs/>
        </w:rPr>
        <w:t xml:space="preserve"> </w:t>
      </w:r>
      <w:r w:rsidR="00625558">
        <w:rPr>
          <w:bCs/>
        </w:rPr>
        <w:t xml:space="preserve">e </w:t>
      </w:r>
      <w:r>
        <w:rPr>
          <w:bCs/>
        </w:rPr>
        <w:t xml:space="preserve">que em equilíbrio com o meio são excelentes </w:t>
      </w:r>
      <w:proofErr w:type="spellStart"/>
      <w:r>
        <w:rPr>
          <w:bCs/>
        </w:rPr>
        <w:t>contri</w:t>
      </w:r>
      <w:r w:rsidR="00C3367E">
        <w:rPr>
          <w:bCs/>
        </w:rPr>
        <w:t>b</w:t>
      </w:r>
      <w:bookmarkStart w:id="0" w:name="_GoBack"/>
      <w:bookmarkEnd w:id="0"/>
      <w:r w:rsidR="00C3367E">
        <w:rPr>
          <w:bCs/>
        </w:rPr>
        <w:t>uidoras</w:t>
      </w:r>
      <w:proofErr w:type="spellEnd"/>
      <w:r w:rsidR="00C3367E">
        <w:rPr>
          <w:bCs/>
        </w:rPr>
        <w:t xml:space="preserve"> para a subsistência de </w:t>
      </w:r>
      <w:r>
        <w:rPr>
          <w:bCs/>
        </w:rPr>
        <w:t xml:space="preserve">outras espécies e formas de vida, </w:t>
      </w:r>
      <w:r w:rsidRPr="00872ED5">
        <w:rPr>
          <w:bCs/>
        </w:rPr>
        <w:t>dando condições fav</w:t>
      </w:r>
      <w:r w:rsidR="00C3367E">
        <w:rPr>
          <w:bCs/>
        </w:rPr>
        <w:t xml:space="preserve">oráveis para a base alimentar e </w:t>
      </w:r>
      <w:r w:rsidRPr="00872ED5">
        <w:rPr>
          <w:bCs/>
        </w:rPr>
        <w:t>reprodução nos ecossistemas aquáticos</w:t>
      </w:r>
      <w:r>
        <w:rPr>
          <w:bCs/>
        </w:rPr>
        <w:t>, contri</w:t>
      </w:r>
      <w:r w:rsidR="00C3367E">
        <w:rPr>
          <w:bCs/>
        </w:rPr>
        <w:t xml:space="preserve">buindo na filtragem biológica e </w:t>
      </w:r>
      <w:proofErr w:type="gramStart"/>
      <w:r>
        <w:rPr>
          <w:bCs/>
        </w:rPr>
        <w:t>despoluição</w:t>
      </w:r>
      <w:proofErr w:type="gramEnd"/>
      <w:r>
        <w:rPr>
          <w:bCs/>
        </w:rPr>
        <w:t xml:space="preserve"> da água, retirada de substâncias tóxicas</w:t>
      </w:r>
      <w:r w:rsidR="00C3367E">
        <w:rPr>
          <w:bCs/>
        </w:rPr>
        <w:t xml:space="preserve">, além de reter nutrientes e se </w:t>
      </w:r>
      <w:r>
        <w:rPr>
          <w:bCs/>
        </w:rPr>
        <w:t>tornarem fontes de grande quantidade de biomassa.</w:t>
      </w:r>
    </w:p>
    <w:p w:rsidR="00602120" w:rsidRPr="004D12A0" w:rsidRDefault="001D5657" w:rsidP="00CF39D9">
      <w:pPr>
        <w:pStyle w:val="NormalWeb"/>
        <w:spacing w:before="0" w:after="0"/>
        <w:ind w:right="-160" w:firstLine="708"/>
        <w:jc w:val="both"/>
      </w:pPr>
      <w:r>
        <w:rPr>
          <w:noProof/>
        </w:rPr>
        <w:drawing>
          <wp:anchor distT="0" distB="0" distL="114300" distR="114300" simplePos="0" relativeHeight="251658240" behindDoc="0" locked="0" layoutInCell="1" allowOverlap="1">
            <wp:simplePos x="0" y="0"/>
            <wp:positionH relativeFrom="margin">
              <wp:posOffset>72390</wp:posOffset>
            </wp:positionH>
            <wp:positionV relativeFrom="paragraph">
              <wp:posOffset>135255</wp:posOffset>
            </wp:positionV>
            <wp:extent cx="5257800" cy="158115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257800" cy="1581150"/>
                    </a:xfrm>
                    <a:prstGeom prst="rect">
                      <a:avLst/>
                    </a:prstGeom>
                    <a:noFill/>
                    <a:ln>
                      <a:noFill/>
                    </a:ln>
                  </pic:spPr>
                </pic:pic>
              </a:graphicData>
            </a:graphic>
          </wp:anchor>
        </w:drawing>
      </w:r>
    </w:p>
    <w:p w:rsidR="00602120" w:rsidRDefault="00602120" w:rsidP="004D12A0">
      <w:pPr>
        <w:suppressAutoHyphens/>
        <w:ind w:firstLine="709"/>
        <w:jc w:val="both"/>
        <w:rPr>
          <w:b/>
        </w:rPr>
      </w:pPr>
    </w:p>
    <w:p w:rsidR="00602120" w:rsidRDefault="00602120" w:rsidP="004D12A0">
      <w:pPr>
        <w:suppressAutoHyphens/>
        <w:ind w:firstLine="709"/>
        <w:jc w:val="both"/>
        <w:rPr>
          <w:b/>
        </w:rPr>
      </w:pPr>
    </w:p>
    <w:p w:rsidR="005A6E9E" w:rsidRDefault="005A6E9E" w:rsidP="005A6E9E">
      <w:pPr>
        <w:suppressAutoHyphens/>
        <w:jc w:val="both"/>
        <w:rPr>
          <w:b/>
        </w:rPr>
      </w:pPr>
    </w:p>
    <w:p w:rsidR="00872ED5" w:rsidRDefault="003F55B8" w:rsidP="004D12A0">
      <w:pPr>
        <w:suppressAutoHyphens/>
        <w:ind w:firstLine="709"/>
        <w:jc w:val="both"/>
      </w:pPr>
      <w:r w:rsidRPr="00241691">
        <w:rPr>
          <w:b/>
        </w:rPr>
        <w:lastRenderedPageBreak/>
        <w:t>I</w:t>
      </w:r>
      <w:r w:rsidR="00290470">
        <w:rPr>
          <w:b/>
        </w:rPr>
        <w:t xml:space="preserve">II </w:t>
      </w:r>
      <w:r w:rsidR="004D12A0">
        <w:rPr>
          <w:b/>
        </w:rPr>
        <w:t>-</w:t>
      </w:r>
      <w:r w:rsidR="006B4D2B">
        <w:rPr>
          <w:b/>
        </w:rPr>
        <w:t xml:space="preserve"> </w:t>
      </w:r>
      <w:r w:rsidR="00697607">
        <w:rPr>
          <w:bCs/>
        </w:rPr>
        <w:t>A</w:t>
      </w:r>
      <w:r w:rsidR="00A435AB">
        <w:rPr>
          <w:bCs/>
        </w:rPr>
        <w:t xml:space="preserve"> Gigoga </w:t>
      </w:r>
      <w:r w:rsidR="00A435AB">
        <w:t>(</w:t>
      </w:r>
      <w:proofErr w:type="spellStart"/>
      <w:r w:rsidR="00A435AB" w:rsidRPr="00A82FAA">
        <w:rPr>
          <w:i/>
          <w:iCs/>
        </w:rPr>
        <w:t>Eichhornica</w:t>
      </w:r>
      <w:proofErr w:type="spellEnd"/>
      <w:r w:rsidR="00A435AB" w:rsidRPr="00A82FAA">
        <w:rPr>
          <w:i/>
          <w:iCs/>
        </w:rPr>
        <w:t xml:space="preserve"> </w:t>
      </w:r>
      <w:proofErr w:type="spellStart"/>
      <w:r w:rsidR="00A435AB" w:rsidRPr="00A82FAA">
        <w:rPr>
          <w:i/>
          <w:iCs/>
        </w:rPr>
        <w:t>crassipes</w:t>
      </w:r>
      <w:proofErr w:type="spellEnd"/>
      <w:r w:rsidR="00A435AB">
        <w:t xml:space="preserve">), espécie </w:t>
      </w:r>
      <w:r w:rsidR="00697607">
        <w:t xml:space="preserve">de bastante ocorrência </w:t>
      </w:r>
      <w:r w:rsidR="00A435AB">
        <w:t>em nossos canais, possu</w:t>
      </w:r>
      <w:r w:rsidR="00697607">
        <w:t>i</w:t>
      </w:r>
      <w:r w:rsidR="001D5657">
        <w:t xml:space="preserve"> </w:t>
      </w:r>
      <w:r w:rsidR="00A435AB" w:rsidRPr="00A435AB">
        <w:rPr>
          <w:bCs/>
        </w:rPr>
        <w:t>tempo médio de duplicação de 14 dias (PERAZZA et. al.,1985) aumentando sua área em 15% por dia e dobrando-a a cada 6</w:t>
      </w:r>
      <w:r w:rsidR="00A435AB">
        <w:rPr>
          <w:bCs/>
        </w:rPr>
        <w:t>-</w:t>
      </w:r>
      <w:r w:rsidR="00A435AB" w:rsidRPr="00A435AB">
        <w:rPr>
          <w:bCs/>
        </w:rPr>
        <w:t>7 dias quando em condições ótimas</w:t>
      </w:r>
      <w:r w:rsidR="00C3367E">
        <w:rPr>
          <w:bCs/>
        </w:rPr>
        <w:t xml:space="preserve"> </w:t>
      </w:r>
      <w:r w:rsidR="00A435AB" w:rsidRPr="00A435AB">
        <w:rPr>
          <w:bCs/>
        </w:rPr>
        <w:t>(LORENZI, 2000)</w:t>
      </w:r>
      <w:r w:rsidR="00A435AB">
        <w:rPr>
          <w:bCs/>
        </w:rPr>
        <w:t>. De</w:t>
      </w:r>
      <w:r w:rsidR="00A435AB">
        <w:t xml:space="preserve"> duas plantas iniciais são produzidos 30 descendentes no decorrer de 23 dias e 1200 próximo de 4 meses; uma planta pode florescer em até 26 dias e sua produção de sementes varia de baixa quantidade em até 5000 por planta (HOLM e YEO, 1980). Estes autores também destacam a perda de água por evapotranspiração através das folhas dessa </w:t>
      </w:r>
      <w:proofErr w:type="spellStart"/>
      <w:r w:rsidR="00A435AB">
        <w:t>macrófita</w:t>
      </w:r>
      <w:proofErr w:type="spellEnd"/>
      <w:r w:rsidR="00A435AB">
        <w:t xml:space="preserve"> sendo 3,2 a 3,7 vezes maior do que a evaporação normal da superfície de corpos d’água; taxas que podem causar a perda de 18.275 m3 de água/</w:t>
      </w:r>
      <w:proofErr w:type="spellStart"/>
      <w:r w:rsidR="00A435AB">
        <w:t>ha</w:t>
      </w:r>
      <w:proofErr w:type="spellEnd"/>
      <w:r w:rsidR="00A435AB">
        <w:t xml:space="preserve"> num período de 6 meses.</w:t>
      </w:r>
    </w:p>
    <w:p w:rsidR="004D12A0" w:rsidRDefault="004D12A0" w:rsidP="004D12A0">
      <w:pPr>
        <w:suppressAutoHyphens/>
        <w:ind w:firstLine="709"/>
        <w:jc w:val="both"/>
      </w:pPr>
    </w:p>
    <w:p w:rsidR="00BA3F2E" w:rsidRPr="004D12A0" w:rsidRDefault="00BA3F2E" w:rsidP="00BA3F2E">
      <w:pPr>
        <w:suppressAutoHyphens/>
        <w:ind w:firstLine="709"/>
        <w:jc w:val="both"/>
        <w:rPr>
          <w:bCs/>
        </w:rPr>
      </w:pPr>
      <w:r>
        <w:rPr>
          <w:rFonts w:eastAsia="Varela"/>
          <w:b/>
          <w:bCs/>
          <w:shd w:val="clear" w:color="auto" w:fill="FFFFFF"/>
          <w:lang w:eastAsia="zh-CN"/>
        </w:rPr>
        <w:t xml:space="preserve">Art. 3º </w:t>
      </w:r>
      <w:r>
        <w:rPr>
          <w:bCs/>
        </w:rPr>
        <w:t xml:space="preserve">Fica estabelecido que as </w:t>
      </w:r>
      <w:r w:rsidR="00294678">
        <w:rPr>
          <w:bCs/>
        </w:rPr>
        <w:t xml:space="preserve">ações de controle e manejo </w:t>
      </w:r>
      <w:r>
        <w:rPr>
          <w:bCs/>
        </w:rPr>
        <w:t>sejam realizadas em intervalos de t</w:t>
      </w:r>
      <w:r w:rsidR="006B4D2B">
        <w:rPr>
          <w:bCs/>
        </w:rPr>
        <w:t>empo regulares, como a cada (03) três</w:t>
      </w:r>
      <w:r>
        <w:rPr>
          <w:bCs/>
        </w:rPr>
        <w:t xml:space="preserve"> meses, ou seja, de maneira periódica e/ou quando houver necessidade apontada por fatores ecológicos através de </w:t>
      </w:r>
      <w:proofErr w:type="gramStart"/>
      <w:r>
        <w:rPr>
          <w:bCs/>
        </w:rPr>
        <w:t>órgão(</w:t>
      </w:r>
      <w:proofErr w:type="gramEnd"/>
      <w:r>
        <w:rPr>
          <w:bCs/>
        </w:rPr>
        <w:t>s) municipais responsáveis e/ou instituto(s) de pesquisa(s) competente(s) do município.</w:t>
      </w:r>
    </w:p>
    <w:p w:rsidR="00311EAB" w:rsidRPr="00BA3F2E" w:rsidRDefault="00311EAB" w:rsidP="00A54C59">
      <w:pPr>
        <w:shd w:val="clear" w:color="auto" w:fill="FFFFFF"/>
        <w:jc w:val="both"/>
        <w:textAlignment w:val="baseline"/>
        <w:rPr>
          <w:rFonts w:eastAsia="Varela"/>
          <w:b/>
          <w:bCs/>
          <w:shd w:val="clear" w:color="auto" w:fill="FFFFFF"/>
          <w:lang w:eastAsia="zh-CN"/>
        </w:rPr>
      </w:pPr>
    </w:p>
    <w:p w:rsidR="00EA7346" w:rsidRDefault="00051D9B" w:rsidP="00051D9B">
      <w:pPr>
        <w:shd w:val="clear" w:color="auto" w:fill="FFFFFF"/>
        <w:ind w:firstLine="700"/>
        <w:jc w:val="both"/>
        <w:textAlignment w:val="baseline"/>
        <w:rPr>
          <w:rFonts w:eastAsia="SimSun"/>
          <w:bCs/>
          <w:color w:val="00000A"/>
        </w:rPr>
      </w:pPr>
      <w:r w:rsidRPr="00EA7346">
        <w:rPr>
          <w:rFonts w:eastAsia="SimSun"/>
          <w:b/>
          <w:color w:val="00000A"/>
        </w:rPr>
        <w:t>Art.</w:t>
      </w:r>
      <w:r w:rsidR="00C3367E">
        <w:rPr>
          <w:rFonts w:eastAsia="SimSun"/>
          <w:b/>
          <w:color w:val="00000A"/>
        </w:rPr>
        <w:t xml:space="preserve"> </w:t>
      </w:r>
      <w:r w:rsidR="00BA3F2E">
        <w:rPr>
          <w:rFonts w:eastAsia="SimSun"/>
          <w:b/>
          <w:color w:val="00000A"/>
        </w:rPr>
        <w:t>4</w:t>
      </w:r>
      <w:r w:rsidRPr="00EA7346">
        <w:rPr>
          <w:rFonts w:eastAsia="SimSun"/>
          <w:b/>
          <w:color w:val="00000A"/>
        </w:rPr>
        <w:t>°</w:t>
      </w:r>
      <w:r w:rsidR="006B4D2B">
        <w:rPr>
          <w:rFonts w:eastAsia="SimSun"/>
          <w:b/>
          <w:color w:val="00000A"/>
        </w:rPr>
        <w:t xml:space="preserve"> </w:t>
      </w:r>
      <w:r w:rsidR="00B14F69">
        <w:rPr>
          <w:rFonts w:eastAsia="SimSun"/>
          <w:bCs/>
          <w:color w:val="00000A"/>
        </w:rPr>
        <w:t xml:space="preserve">Quanto </w:t>
      </w:r>
      <w:r w:rsidR="00B14F69" w:rsidRPr="00311EAB">
        <w:rPr>
          <w:rFonts w:eastAsia="SimSun"/>
          <w:bCs/>
          <w:color w:val="00000A"/>
        </w:rPr>
        <w:t>ao</w:t>
      </w:r>
      <w:r w:rsidR="00B14F69">
        <w:rPr>
          <w:rFonts w:eastAsia="SimSun"/>
          <w:bCs/>
          <w:color w:val="00000A"/>
        </w:rPr>
        <w:t xml:space="preserve"> controle, manejo e monitoramento</w:t>
      </w:r>
      <w:r w:rsidR="00EA7346">
        <w:rPr>
          <w:rFonts w:eastAsia="SimSun"/>
          <w:bCs/>
          <w:color w:val="00000A"/>
        </w:rPr>
        <w:t>:</w:t>
      </w:r>
    </w:p>
    <w:p w:rsidR="00EA7346" w:rsidRDefault="00EA7346" w:rsidP="00051D9B">
      <w:pPr>
        <w:shd w:val="clear" w:color="auto" w:fill="FFFFFF"/>
        <w:ind w:firstLine="700"/>
        <w:jc w:val="both"/>
        <w:textAlignment w:val="baseline"/>
        <w:rPr>
          <w:rFonts w:eastAsia="SimSun"/>
          <w:bCs/>
          <w:color w:val="00000A"/>
        </w:rPr>
      </w:pPr>
    </w:p>
    <w:p w:rsidR="006B4D2B" w:rsidRDefault="00EA7346" w:rsidP="005015E0">
      <w:pPr>
        <w:shd w:val="clear" w:color="auto" w:fill="FFFFFF"/>
        <w:ind w:firstLine="700"/>
        <w:jc w:val="both"/>
        <w:textAlignment w:val="baseline"/>
      </w:pPr>
      <w:r w:rsidRPr="00311EAB">
        <w:rPr>
          <w:rFonts w:eastAsia="SimSun"/>
          <w:b/>
          <w:color w:val="00000A"/>
        </w:rPr>
        <w:t>I</w:t>
      </w:r>
      <w:r w:rsidR="006B4D2B">
        <w:rPr>
          <w:rFonts w:eastAsia="SimSun"/>
          <w:bCs/>
          <w:color w:val="00000A"/>
        </w:rPr>
        <w:t xml:space="preserve"> - </w:t>
      </w:r>
      <w:r w:rsidR="00982526">
        <w:t>Para a seleção do melhor ou mais adequado método de controle, é importante conhecer as vantagens e desvantagens para o ecossistema aquático e aos usos múltiplos do sistema de cada procedimento sugerido (GIBBONS et al., 1994).</w:t>
      </w:r>
      <w:r w:rsidR="00782860">
        <w:t xml:space="preserve"> Há uma diversidade de tipos de controle, definidos em métodos físicos, químicos e biológicos que podem atuar de maneira direta na </w:t>
      </w:r>
      <w:proofErr w:type="spellStart"/>
      <w:r w:rsidR="00782860">
        <w:t>macrófita</w:t>
      </w:r>
      <w:proofErr w:type="spellEnd"/>
      <w:r w:rsidR="00782860">
        <w:t xml:space="preserve"> aquática alvo ou indiretamente, no ambiente, por exemplo.</w:t>
      </w:r>
    </w:p>
    <w:p w:rsidR="00625558" w:rsidRDefault="00625558" w:rsidP="005015E0">
      <w:pPr>
        <w:shd w:val="clear" w:color="auto" w:fill="FFFFFF"/>
        <w:ind w:firstLine="700"/>
        <w:jc w:val="both"/>
        <w:textAlignment w:val="baseline"/>
      </w:pPr>
    </w:p>
    <w:p w:rsidR="006B4D2B" w:rsidRDefault="00982526" w:rsidP="00982526">
      <w:pPr>
        <w:shd w:val="clear" w:color="auto" w:fill="FFFFFF"/>
        <w:ind w:firstLine="700"/>
        <w:jc w:val="both"/>
        <w:textAlignment w:val="baseline"/>
      </w:pPr>
      <w:r w:rsidRPr="00982526">
        <w:rPr>
          <w:b/>
          <w:bCs/>
        </w:rPr>
        <w:t>II</w:t>
      </w:r>
      <w:r>
        <w:t xml:space="preserve"> - Ao se deparar com situações de intenso crescimento de macrófitas aquáticas, importante discutir as possibilidades que podem vir a solucionarem o atual estado de proliferação das mesmas. Uma primeira solução pode ser apenas acompanhar o processo de proliferação das macrófitas aquáticas e se haverá uma estabilização. Após, observada a continuação do processo de expansão de área e indivíduos ou a visualização dos impactos causados por este descontrole, fica necessário realizar ações que permitam estabilizar ou mesmo reduzir biomassa, além de atos que contornem os efeitos secundários originários do grande acúmulo de biomassa em dado ponto do reservatório. Assim, em determinadas situações será obrigatório executar ações de controle que possam interferir na proliferação observada e, de fato, diminuir a biomassa e área de expansão dessas plantas. Assim, fica indicada uma avaliação rotineira do crescimento das macrófitas aquáticas, preferencialmente com tomadas de decisões e suas decisões que possam se antecipar a própria proliferação exagerada, minimizando os diversos impactos e gastos a longo prazo.</w:t>
      </w:r>
    </w:p>
    <w:p w:rsidR="006B4D2B" w:rsidRDefault="006B4D2B" w:rsidP="00982526">
      <w:pPr>
        <w:shd w:val="clear" w:color="auto" w:fill="FFFFFF"/>
        <w:ind w:firstLine="700"/>
        <w:jc w:val="both"/>
        <w:textAlignment w:val="baseline"/>
      </w:pPr>
    </w:p>
    <w:p w:rsidR="00625558" w:rsidRDefault="00625558" w:rsidP="00982526">
      <w:pPr>
        <w:shd w:val="clear" w:color="auto" w:fill="FFFFFF"/>
        <w:ind w:firstLine="700"/>
        <w:jc w:val="both"/>
        <w:textAlignment w:val="baseline"/>
        <w:rPr>
          <w:b/>
          <w:bCs/>
        </w:rPr>
      </w:pPr>
    </w:p>
    <w:p w:rsidR="00294678" w:rsidRDefault="00982526" w:rsidP="00982526">
      <w:pPr>
        <w:shd w:val="clear" w:color="auto" w:fill="FFFFFF"/>
        <w:ind w:firstLine="700"/>
        <w:jc w:val="both"/>
        <w:textAlignment w:val="baseline"/>
      </w:pPr>
      <w:r w:rsidRPr="00982526">
        <w:rPr>
          <w:b/>
          <w:bCs/>
        </w:rPr>
        <w:lastRenderedPageBreak/>
        <w:t>II</w:t>
      </w:r>
      <w:r w:rsidR="00782860">
        <w:rPr>
          <w:b/>
          <w:bCs/>
        </w:rPr>
        <w:t>I</w:t>
      </w:r>
      <w:r>
        <w:t xml:space="preserve"> - </w:t>
      </w:r>
      <w:r w:rsidRPr="00311EAB">
        <w:rPr>
          <w:rFonts w:eastAsia="SimSun"/>
          <w:bCs/>
          <w:color w:val="00000A"/>
        </w:rPr>
        <w:t xml:space="preserve">Realizar </w:t>
      </w:r>
      <w:r>
        <w:rPr>
          <w:rFonts w:eastAsia="SimSun"/>
          <w:bCs/>
          <w:color w:val="00000A"/>
        </w:rPr>
        <w:t xml:space="preserve">controle e retirada </w:t>
      </w:r>
      <w:r w:rsidRPr="00311EAB">
        <w:rPr>
          <w:rFonts w:eastAsia="SimSun"/>
          <w:bCs/>
          <w:color w:val="00000A"/>
        </w:rPr>
        <w:t xml:space="preserve">mecânica </w:t>
      </w:r>
      <w:r>
        <w:rPr>
          <w:rFonts w:eastAsia="SimSun"/>
          <w:bCs/>
          <w:color w:val="00000A"/>
        </w:rPr>
        <w:t xml:space="preserve">de forma </w:t>
      </w:r>
      <w:r w:rsidRPr="00311EAB">
        <w:rPr>
          <w:rFonts w:eastAsia="SimSun"/>
          <w:bCs/>
          <w:color w:val="00000A"/>
        </w:rPr>
        <w:t>manual</w:t>
      </w:r>
      <w:r w:rsidR="00407A49">
        <w:rPr>
          <w:rFonts w:eastAsia="SimSun"/>
          <w:bCs/>
          <w:color w:val="00000A"/>
        </w:rPr>
        <w:t xml:space="preserve"> através de gadanhos</w:t>
      </w:r>
      <w:r w:rsidRPr="00311EAB">
        <w:rPr>
          <w:rFonts w:eastAsia="SimSun"/>
          <w:bCs/>
          <w:color w:val="00000A"/>
        </w:rPr>
        <w:t xml:space="preserve"> e/ou uso de máquinas</w:t>
      </w:r>
      <w:r w:rsidR="00407A49">
        <w:rPr>
          <w:rFonts w:eastAsia="SimSun"/>
          <w:bCs/>
          <w:color w:val="00000A"/>
        </w:rPr>
        <w:t xml:space="preserve"> como escavadeiras hidráulicas</w:t>
      </w:r>
      <w:r w:rsidR="004D12A0">
        <w:rPr>
          <w:rFonts w:eastAsia="SimSun"/>
          <w:bCs/>
          <w:color w:val="00000A"/>
        </w:rPr>
        <w:t xml:space="preserve"> e demais apropriadas</w:t>
      </w:r>
      <w:r w:rsidR="00407A49">
        <w:rPr>
          <w:rFonts w:eastAsia="SimSun"/>
          <w:bCs/>
          <w:color w:val="00000A"/>
        </w:rPr>
        <w:t>. Fica</w:t>
      </w:r>
      <w:r w:rsidR="00B812E2">
        <w:rPr>
          <w:rFonts w:eastAsia="SimSun"/>
          <w:bCs/>
          <w:color w:val="00000A"/>
        </w:rPr>
        <w:t xml:space="preserve"> sugerido o uso</w:t>
      </w:r>
      <w:r w:rsidR="00407A49">
        <w:rPr>
          <w:rFonts w:eastAsia="SimSun"/>
          <w:bCs/>
          <w:color w:val="00000A"/>
        </w:rPr>
        <w:t xml:space="preserve"> de </w:t>
      </w:r>
      <w:r w:rsidR="00B812E2">
        <w:rPr>
          <w:rFonts w:eastAsia="SimSun"/>
          <w:bCs/>
          <w:color w:val="00000A"/>
        </w:rPr>
        <w:t xml:space="preserve">embarcações próprias, como barcos específicos para esse </w:t>
      </w:r>
      <w:proofErr w:type="spellStart"/>
      <w:r w:rsidR="00B812E2">
        <w:rPr>
          <w:rFonts w:eastAsia="SimSun"/>
          <w:bCs/>
          <w:color w:val="00000A"/>
        </w:rPr>
        <w:t>fim</w:t>
      </w:r>
      <w:r>
        <w:rPr>
          <w:rFonts w:eastAsia="SimSun"/>
          <w:bCs/>
          <w:color w:val="00000A"/>
        </w:rPr>
        <w:t>.</w:t>
      </w:r>
      <w:r w:rsidR="00294678">
        <w:t>AHMED</w:t>
      </w:r>
      <w:proofErr w:type="spellEnd"/>
      <w:r w:rsidR="00294678">
        <w:t xml:space="preserve"> et. </w:t>
      </w:r>
      <w:proofErr w:type="gramStart"/>
      <w:r w:rsidR="00294678">
        <w:t>al</w:t>
      </w:r>
      <w:proofErr w:type="gramEnd"/>
      <w:r w:rsidR="00294678">
        <w:t xml:space="preserve"> (1982) apontaram que o</w:t>
      </w:r>
      <w:r>
        <w:t xml:space="preserve"> controle mecânico das espécies do gênero </w:t>
      </w:r>
      <w:proofErr w:type="spellStart"/>
      <w:r w:rsidRPr="00A82FAA">
        <w:rPr>
          <w:i/>
          <w:iCs/>
        </w:rPr>
        <w:t>Eichhornica</w:t>
      </w:r>
      <w:proofErr w:type="spellEnd"/>
      <w:r w:rsidR="00294678">
        <w:t xml:space="preserve"> é</w:t>
      </w:r>
      <w:r>
        <w:t xml:space="preserve"> aparentemente mais danoso do que o controle químico, do ponto de vista de qualidade de água, em termos de rápida depleção de oxigênio e maiores níveis de substâncias indesejáveis.</w:t>
      </w:r>
    </w:p>
    <w:p w:rsidR="00294678" w:rsidRDefault="00294678" w:rsidP="00982526">
      <w:pPr>
        <w:shd w:val="clear" w:color="auto" w:fill="FFFFFF"/>
        <w:ind w:firstLine="700"/>
        <w:jc w:val="both"/>
        <w:textAlignment w:val="baseline"/>
      </w:pPr>
    </w:p>
    <w:p w:rsidR="00982526" w:rsidRDefault="00BA3F2E" w:rsidP="00982526">
      <w:pPr>
        <w:shd w:val="clear" w:color="auto" w:fill="FFFFFF"/>
        <w:ind w:firstLine="700"/>
        <w:jc w:val="both"/>
        <w:textAlignment w:val="baseline"/>
      </w:pPr>
      <w:r w:rsidRPr="00BA3F2E">
        <w:rPr>
          <w:b/>
          <w:bCs/>
        </w:rPr>
        <w:t>IV</w:t>
      </w:r>
      <w:r w:rsidR="006B4D2B">
        <w:t xml:space="preserve"> - </w:t>
      </w:r>
      <w:r w:rsidR="00982526">
        <w:t xml:space="preserve">Fica definido que a total erradicação das macrófitas aquáticas </w:t>
      </w:r>
      <w:r w:rsidR="00982526" w:rsidRPr="00BA3F2E">
        <w:t>não</w:t>
      </w:r>
      <w:r w:rsidR="00982526">
        <w:t xml:space="preserve"> é </w:t>
      </w:r>
      <w:r w:rsidR="00782860">
        <w:t>interessante e recomendada</w:t>
      </w:r>
      <w:r w:rsidR="00982526">
        <w:t>, visto que compõem a flora dos ecossistemas aquáticos com funções relevantes como, por exemplo, na dinâmica química do próprio ecossistema onde estão inseridas.</w:t>
      </w:r>
      <w:r>
        <w:t xml:space="preserve"> Recomenda-se a retirada dos fragmentos mais desenvolvidos e a manutenção de menor quantidade </w:t>
      </w:r>
      <w:r w:rsidR="00602120">
        <w:t>presente na</w:t>
      </w:r>
      <w:r>
        <w:t xml:space="preserve"> superfície</w:t>
      </w:r>
      <w:r w:rsidR="00602120">
        <w:t xml:space="preserve"> do corpo d’água,</w:t>
      </w:r>
      <w:r>
        <w:t xml:space="preserve"> com monitoramento adequado por parte dos órgãos competentes.</w:t>
      </w:r>
    </w:p>
    <w:p w:rsidR="00A54C59" w:rsidRDefault="00A54C59" w:rsidP="00982526">
      <w:pPr>
        <w:shd w:val="clear" w:color="auto" w:fill="FFFFFF"/>
        <w:jc w:val="both"/>
        <w:textAlignment w:val="baseline"/>
        <w:rPr>
          <w:rFonts w:eastAsia="SimSun"/>
          <w:bCs/>
          <w:color w:val="00000A"/>
        </w:rPr>
      </w:pPr>
    </w:p>
    <w:p w:rsidR="00FB10FD" w:rsidRDefault="006B4D2B" w:rsidP="00A54C59">
      <w:pPr>
        <w:shd w:val="clear" w:color="auto" w:fill="FFFFFF"/>
        <w:ind w:firstLine="700"/>
        <w:jc w:val="both"/>
        <w:textAlignment w:val="baseline"/>
      </w:pPr>
      <w:r>
        <w:rPr>
          <w:rFonts w:eastAsia="SimSun"/>
          <w:b/>
          <w:color w:val="00000A"/>
        </w:rPr>
        <w:t xml:space="preserve">V - </w:t>
      </w:r>
      <w:r w:rsidR="00B812E2">
        <w:rPr>
          <w:rFonts w:eastAsia="SimSun"/>
          <w:bCs/>
          <w:color w:val="00000A"/>
        </w:rPr>
        <w:t>Avaliar a possibilidade de</w:t>
      </w:r>
      <w:r w:rsidR="00311EAB">
        <w:rPr>
          <w:rFonts w:eastAsia="SimSun"/>
          <w:bCs/>
          <w:color w:val="00000A"/>
        </w:rPr>
        <w:t xml:space="preserve"> controle </w:t>
      </w:r>
      <w:r w:rsidR="00B14F69" w:rsidRPr="00311EAB">
        <w:rPr>
          <w:rFonts w:eastAsia="SimSun"/>
          <w:bCs/>
          <w:color w:val="00000A"/>
        </w:rPr>
        <w:t>químico</w:t>
      </w:r>
      <w:r w:rsidR="00697607">
        <w:rPr>
          <w:rFonts w:eastAsia="SimSun"/>
          <w:bCs/>
          <w:color w:val="00000A"/>
        </w:rPr>
        <w:t xml:space="preserve"> das macrófitas aquáticas </w:t>
      </w:r>
      <w:r w:rsidR="00294678">
        <w:rPr>
          <w:rFonts w:eastAsia="SimSun"/>
          <w:bCs/>
          <w:color w:val="00000A"/>
        </w:rPr>
        <w:t xml:space="preserve">somente </w:t>
      </w:r>
      <w:r w:rsidR="00697607">
        <w:rPr>
          <w:rFonts w:eastAsia="SimSun"/>
          <w:bCs/>
          <w:color w:val="00000A"/>
        </w:rPr>
        <w:t>em casos</w:t>
      </w:r>
      <w:r w:rsidR="00294678">
        <w:rPr>
          <w:rFonts w:eastAsia="SimSun"/>
          <w:bCs/>
          <w:color w:val="00000A"/>
        </w:rPr>
        <w:t xml:space="preserve"> severos de proliferação,</w:t>
      </w:r>
      <w:r w:rsidR="00697607">
        <w:rPr>
          <w:rFonts w:eastAsia="SimSun"/>
          <w:bCs/>
          <w:color w:val="00000A"/>
        </w:rPr>
        <w:t xml:space="preserve"> de calamidade ou emergências</w:t>
      </w:r>
      <w:r w:rsidR="00B812E2">
        <w:rPr>
          <w:rFonts w:eastAsia="SimSun"/>
          <w:bCs/>
          <w:color w:val="00000A"/>
        </w:rPr>
        <w:t>, considerando</w:t>
      </w:r>
      <w:r w:rsidR="00294678">
        <w:rPr>
          <w:rFonts w:eastAsia="SimSun"/>
          <w:bCs/>
          <w:color w:val="00000A"/>
        </w:rPr>
        <w:t xml:space="preserve"> avaliação</w:t>
      </w:r>
      <w:r w:rsidR="00697607">
        <w:rPr>
          <w:rFonts w:eastAsia="SimSun"/>
          <w:bCs/>
          <w:color w:val="00000A"/>
        </w:rPr>
        <w:t xml:space="preserve"> d</w:t>
      </w:r>
      <w:r w:rsidR="00B812E2">
        <w:rPr>
          <w:rFonts w:eastAsia="SimSun"/>
          <w:bCs/>
          <w:color w:val="00000A"/>
        </w:rPr>
        <w:t>e</w:t>
      </w:r>
      <w:r w:rsidR="00697607">
        <w:rPr>
          <w:rFonts w:eastAsia="SimSun"/>
          <w:bCs/>
          <w:color w:val="00000A"/>
        </w:rPr>
        <w:t xml:space="preserve"> órgãos ambientais competentes,</w:t>
      </w:r>
      <w:r w:rsidR="001D5657">
        <w:rPr>
          <w:rFonts w:eastAsia="SimSun"/>
          <w:bCs/>
          <w:color w:val="00000A"/>
        </w:rPr>
        <w:t xml:space="preserve"> e </w:t>
      </w:r>
      <w:r w:rsidR="00982526">
        <w:rPr>
          <w:rFonts w:eastAsia="SimSun"/>
          <w:bCs/>
          <w:color w:val="00000A"/>
        </w:rPr>
        <w:t>prioritariamente</w:t>
      </w:r>
      <w:r w:rsidR="001D5657">
        <w:rPr>
          <w:rFonts w:eastAsia="SimSun"/>
          <w:bCs/>
          <w:color w:val="00000A"/>
        </w:rPr>
        <w:t xml:space="preserve"> </w:t>
      </w:r>
      <w:r w:rsidR="00782860">
        <w:rPr>
          <w:rFonts w:eastAsia="SimSun"/>
          <w:bCs/>
          <w:color w:val="00000A"/>
        </w:rPr>
        <w:t>desenvolver de</w:t>
      </w:r>
      <w:r w:rsidR="00982526">
        <w:rPr>
          <w:rFonts w:eastAsia="SimSun"/>
          <w:bCs/>
          <w:color w:val="00000A"/>
        </w:rPr>
        <w:t xml:space="preserve"> forma </w:t>
      </w:r>
      <w:r w:rsidR="00407A49">
        <w:rPr>
          <w:rFonts w:eastAsia="SimSun"/>
          <w:bCs/>
          <w:color w:val="00000A"/>
        </w:rPr>
        <w:t>que</w:t>
      </w:r>
      <w:r w:rsidR="00697607">
        <w:rPr>
          <w:rFonts w:eastAsia="SimSun"/>
          <w:bCs/>
          <w:color w:val="00000A"/>
        </w:rPr>
        <w:t xml:space="preserve"> ofere</w:t>
      </w:r>
      <w:r w:rsidR="00407A49">
        <w:rPr>
          <w:rFonts w:eastAsia="SimSun"/>
          <w:bCs/>
          <w:color w:val="00000A"/>
        </w:rPr>
        <w:t>ça</w:t>
      </w:r>
      <w:r w:rsidR="001D5657">
        <w:rPr>
          <w:rFonts w:eastAsia="SimSun"/>
          <w:bCs/>
          <w:color w:val="00000A"/>
        </w:rPr>
        <w:t xml:space="preserve"> </w:t>
      </w:r>
      <w:r w:rsidR="00B812E2">
        <w:rPr>
          <w:rFonts w:eastAsia="SimSun"/>
          <w:bCs/>
          <w:color w:val="00000A"/>
        </w:rPr>
        <w:t>o menor</w:t>
      </w:r>
      <w:r w:rsidR="00B14F69" w:rsidRPr="00311EAB">
        <w:rPr>
          <w:rFonts w:eastAsia="SimSun"/>
          <w:bCs/>
          <w:color w:val="00000A"/>
        </w:rPr>
        <w:t xml:space="preserve"> risco ambienta</w:t>
      </w:r>
      <w:r w:rsidR="00872ED5" w:rsidRPr="00311EAB">
        <w:rPr>
          <w:rFonts w:eastAsia="SimSun"/>
          <w:bCs/>
          <w:color w:val="00000A"/>
        </w:rPr>
        <w:t>l</w:t>
      </w:r>
      <w:r w:rsidR="00B812E2">
        <w:rPr>
          <w:rFonts w:eastAsia="SimSun"/>
          <w:bCs/>
          <w:color w:val="00000A"/>
        </w:rPr>
        <w:t xml:space="preserve"> possível</w:t>
      </w:r>
      <w:r w:rsidR="00697607">
        <w:rPr>
          <w:rFonts w:eastAsia="SimSun"/>
          <w:bCs/>
          <w:color w:val="00000A"/>
        </w:rPr>
        <w:t xml:space="preserve">, principalmente para </w:t>
      </w:r>
      <w:r w:rsidR="00982526">
        <w:rPr>
          <w:rFonts w:eastAsia="SimSun"/>
          <w:bCs/>
          <w:color w:val="00000A"/>
        </w:rPr>
        <w:t xml:space="preserve">a </w:t>
      </w:r>
      <w:r w:rsidR="00697607">
        <w:rPr>
          <w:rFonts w:eastAsia="SimSun"/>
          <w:bCs/>
          <w:color w:val="00000A"/>
        </w:rPr>
        <w:t>biota aquática.</w:t>
      </w:r>
      <w:r>
        <w:rPr>
          <w:rFonts w:eastAsia="SimSun"/>
          <w:bCs/>
          <w:color w:val="00000A"/>
        </w:rPr>
        <w:t xml:space="preserve"> </w:t>
      </w:r>
      <w:r w:rsidR="00657038">
        <w:t>JULIAN (1983) discute em um de seus estudos</w:t>
      </w:r>
      <w:r w:rsidR="004D12A0">
        <w:t>, na Austrália,</w:t>
      </w:r>
      <w:r w:rsidR="00657038">
        <w:t xml:space="preserve"> que o controle químico </w:t>
      </w:r>
      <w:r w:rsidR="004D12A0">
        <w:t>se mostrou</w:t>
      </w:r>
      <w:r w:rsidR="00657038">
        <w:t xml:space="preserve"> o mais barato em que pese o aparecimento de problemas de resíduos e prováveis impactos </w:t>
      </w:r>
      <w:proofErr w:type="spellStart"/>
      <w:r w:rsidR="00657038">
        <w:t>ecotoxicológicos</w:t>
      </w:r>
      <w:proofErr w:type="spellEnd"/>
      <w:r w:rsidR="00C3367E">
        <w:t xml:space="preserve">, porém, segundo </w:t>
      </w:r>
      <w:r w:rsidR="00294678">
        <w:t>THOMAS (1998 e 2002) não existe</w:t>
      </w:r>
      <w:r w:rsidR="004D12A0">
        <w:t xml:space="preserve"> de forma irrefutável a comprovação de que exposição a longo prazo, como por exemplo do 2,4 D, utilizado no controle de gigogas, seja inofensiva para o ambiente e para a saúde humana</w:t>
      </w:r>
      <w:r w:rsidR="005A6E9E">
        <w:t xml:space="preserve"> não podendo se descuidar dos efeitos adversos para a saúde ambiental.</w:t>
      </w:r>
      <w:r w:rsidR="00C3367E">
        <w:t xml:space="preserve"> </w:t>
      </w:r>
      <w:r w:rsidR="00294678">
        <w:t>Cardoso et al. (2003), em condições controladas, avaliaram o efeito de herbicidas (</w:t>
      </w:r>
      <w:proofErr w:type="spellStart"/>
      <w:r w:rsidR="00294678">
        <w:t>imazapyr</w:t>
      </w:r>
      <w:proofErr w:type="spellEnd"/>
      <w:r w:rsidR="00294678">
        <w:t xml:space="preserve">, </w:t>
      </w:r>
      <w:proofErr w:type="spellStart"/>
      <w:r w:rsidR="00294678">
        <w:t>glyphosate</w:t>
      </w:r>
      <w:proofErr w:type="spellEnd"/>
      <w:r w:rsidR="00294678">
        <w:t xml:space="preserve">, </w:t>
      </w:r>
      <w:proofErr w:type="spellStart"/>
      <w:r w:rsidR="00294678">
        <w:t>diquat</w:t>
      </w:r>
      <w:proofErr w:type="spellEnd"/>
      <w:r w:rsidR="00294678">
        <w:t xml:space="preserve"> e 2,4-D) sobre </w:t>
      </w:r>
      <w:proofErr w:type="spellStart"/>
      <w:r w:rsidR="00294678" w:rsidRPr="00294678">
        <w:rPr>
          <w:i/>
        </w:rPr>
        <w:t>Eichhornia</w:t>
      </w:r>
      <w:proofErr w:type="spellEnd"/>
      <w:r w:rsidR="00294678" w:rsidRPr="00294678">
        <w:rPr>
          <w:i/>
        </w:rPr>
        <w:t xml:space="preserve"> </w:t>
      </w:r>
      <w:proofErr w:type="spellStart"/>
      <w:r w:rsidR="00294678" w:rsidRPr="00294678">
        <w:rPr>
          <w:i/>
        </w:rPr>
        <w:t>crassipes</w:t>
      </w:r>
      <w:proofErr w:type="spellEnd"/>
      <w:r w:rsidR="00294678">
        <w:t xml:space="preserve">. Concluíram que todos os herbicidas e doses testados proporcionaram controle eficiente. </w:t>
      </w:r>
      <w:proofErr w:type="spellStart"/>
      <w:r w:rsidR="00294678">
        <w:t>Negrisoli</w:t>
      </w:r>
      <w:proofErr w:type="spellEnd"/>
      <w:r w:rsidR="00294678">
        <w:t xml:space="preserve"> et al. (2003) demonstraram em experimentos que o uso do 2,4-D proporcionou 100% de controle, não ocorrendo rebrotas. Considerando os aspectos positivos e negativos do efeito dessas substâncias no ambiente, </w:t>
      </w:r>
      <w:r w:rsidR="00602120">
        <w:t>não priorizar esse</w:t>
      </w:r>
      <w:r w:rsidR="004D12A0">
        <w:t xml:space="preserve"> tipo de controle</w:t>
      </w:r>
      <w:r w:rsidR="00294678">
        <w:t>, apesar de menor custo e boa eficácia.</w:t>
      </w:r>
    </w:p>
    <w:p w:rsidR="00FB10FD" w:rsidRPr="00FB10FD" w:rsidRDefault="00FB10FD" w:rsidP="00A54C59">
      <w:pPr>
        <w:shd w:val="clear" w:color="auto" w:fill="FFFFFF"/>
        <w:ind w:firstLine="700"/>
        <w:jc w:val="both"/>
        <w:textAlignment w:val="baseline"/>
      </w:pPr>
    </w:p>
    <w:p w:rsidR="00872ED5" w:rsidRDefault="00782860" w:rsidP="00A54C59">
      <w:pPr>
        <w:shd w:val="clear" w:color="auto" w:fill="FFFFFF"/>
        <w:ind w:firstLine="700"/>
        <w:jc w:val="both"/>
        <w:textAlignment w:val="baseline"/>
        <w:rPr>
          <w:rFonts w:eastAsia="SimSun"/>
          <w:bCs/>
          <w:color w:val="00000A"/>
        </w:rPr>
      </w:pPr>
      <w:r>
        <w:rPr>
          <w:rFonts w:eastAsia="SimSun"/>
          <w:b/>
          <w:color w:val="00000A"/>
        </w:rPr>
        <w:t>V</w:t>
      </w:r>
      <w:r w:rsidR="00BA3F2E">
        <w:rPr>
          <w:rFonts w:eastAsia="SimSun"/>
          <w:b/>
          <w:color w:val="00000A"/>
        </w:rPr>
        <w:t xml:space="preserve">I </w:t>
      </w:r>
      <w:r w:rsidR="00A54C59">
        <w:rPr>
          <w:rFonts w:eastAsia="SimSun"/>
          <w:bCs/>
          <w:color w:val="00000A"/>
        </w:rPr>
        <w:t>– É importante destacar a importância</w:t>
      </w:r>
      <w:r w:rsidR="001D5657">
        <w:rPr>
          <w:rFonts w:eastAsia="SimSun"/>
          <w:bCs/>
          <w:color w:val="00000A"/>
        </w:rPr>
        <w:t xml:space="preserve"> </w:t>
      </w:r>
      <w:r w:rsidR="00A54C59">
        <w:rPr>
          <w:rFonts w:eastAsia="SimSun"/>
          <w:bCs/>
          <w:color w:val="00000A"/>
        </w:rPr>
        <w:t xml:space="preserve">da realização destas ações </w:t>
      </w:r>
      <w:r w:rsidR="00CF39D9" w:rsidRPr="00311EAB">
        <w:rPr>
          <w:rFonts w:eastAsia="SimSun"/>
          <w:bCs/>
          <w:color w:val="00000A"/>
        </w:rPr>
        <w:t>com as</w:t>
      </w:r>
      <w:r w:rsidR="00B14F69" w:rsidRPr="00311EAB">
        <w:rPr>
          <w:rFonts w:eastAsia="SimSun"/>
          <w:bCs/>
          <w:color w:val="00000A"/>
        </w:rPr>
        <w:t xml:space="preserve"> devida</w:t>
      </w:r>
      <w:r w:rsidR="00CF39D9" w:rsidRPr="00311EAB">
        <w:rPr>
          <w:rFonts w:eastAsia="SimSun"/>
          <w:bCs/>
          <w:color w:val="00000A"/>
        </w:rPr>
        <w:t>s</w:t>
      </w:r>
      <w:r w:rsidR="006B4D2B">
        <w:rPr>
          <w:rFonts w:eastAsia="SimSun"/>
          <w:bCs/>
          <w:color w:val="00000A"/>
        </w:rPr>
        <w:t xml:space="preserve"> </w:t>
      </w:r>
      <w:r w:rsidR="005015E0">
        <w:rPr>
          <w:rFonts w:eastAsia="SimSun"/>
          <w:bCs/>
          <w:color w:val="00000A"/>
        </w:rPr>
        <w:t>consultas</w:t>
      </w:r>
      <w:r w:rsidR="006B4D2B">
        <w:rPr>
          <w:rFonts w:eastAsia="SimSun"/>
          <w:bCs/>
          <w:color w:val="00000A"/>
        </w:rPr>
        <w:t xml:space="preserve"> </w:t>
      </w:r>
      <w:r w:rsidR="00311EAB" w:rsidRPr="00311EAB">
        <w:rPr>
          <w:rFonts w:eastAsia="SimSun"/>
          <w:bCs/>
          <w:color w:val="00000A"/>
        </w:rPr>
        <w:t>e</w:t>
      </w:r>
      <w:r w:rsidR="006B4D2B">
        <w:rPr>
          <w:rFonts w:eastAsia="SimSun"/>
          <w:bCs/>
          <w:color w:val="00000A"/>
        </w:rPr>
        <w:t xml:space="preserve">, sempre que possível, </w:t>
      </w:r>
      <w:r>
        <w:rPr>
          <w:rFonts w:eastAsia="SimSun"/>
          <w:bCs/>
          <w:color w:val="00000A"/>
        </w:rPr>
        <w:t xml:space="preserve">com </w:t>
      </w:r>
      <w:r w:rsidR="00311EAB" w:rsidRPr="00311EAB">
        <w:rPr>
          <w:rFonts w:eastAsia="SimSun"/>
          <w:bCs/>
          <w:color w:val="00000A"/>
        </w:rPr>
        <w:t>acompanhamento</w:t>
      </w:r>
      <w:r w:rsidR="006B4D2B">
        <w:rPr>
          <w:rFonts w:eastAsia="SimSun"/>
          <w:bCs/>
          <w:color w:val="00000A"/>
        </w:rPr>
        <w:t xml:space="preserve"> </w:t>
      </w:r>
      <w:r w:rsidR="00311EAB" w:rsidRPr="00311EAB">
        <w:rPr>
          <w:rFonts w:eastAsia="SimSun"/>
          <w:bCs/>
          <w:color w:val="00000A"/>
        </w:rPr>
        <w:t>d</w:t>
      </w:r>
      <w:r w:rsidR="00B14F69" w:rsidRPr="00311EAB">
        <w:rPr>
          <w:rFonts w:eastAsia="SimSun"/>
          <w:bCs/>
          <w:color w:val="00000A"/>
        </w:rPr>
        <w:t xml:space="preserve">os órgãos responsáveis </w:t>
      </w:r>
      <w:r w:rsidR="00CF39D9" w:rsidRPr="00311EAB">
        <w:rPr>
          <w:rFonts w:eastAsia="SimSun"/>
          <w:bCs/>
          <w:color w:val="00000A"/>
        </w:rPr>
        <w:t>definidos pelo chefe do</w:t>
      </w:r>
      <w:r w:rsidR="006B4D2B">
        <w:rPr>
          <w:rFonts w:eastAsia="SimSun"/>
          <w:bCs/>
          <w:color w:val="00000A"/>
        </w:rPr>
        <w:t xml:space="preserve"> Poder Executivo </w:t>
      </w:r>
      <w:r w:rsidR="00B14F69" w:rsidRPr="00311EAB">
        <w:rPr>
          <w:rFonts w:eastAsia="SimSun"/>
          <w:bCs/>
          <w:color w:val="00000A"/>
        </w:rPr>
        <w:t>Municipal</w:t>
      </w:r>
      <w:r w:rsidR="00311EAB" w:rsidRPr="00311EAB">
        <w:rPr>
          <w:rFonts w:eastAsia="SimSun"/>
          <w:bCs/>
          <w:color w:val="00000A"/>
        </w:rPr>
        <w:t xml:space="preserve">, ficando sugerida </w:t>
      </w:r>
      <w:r>
        <w:rPr>
          <w:rFonts w:eastAsia="SimSun"/>
          <w:bCs/>
          <w:color w:val="00000A"/>
        </w:rPr>
        <w:t>que haja uma</w:t>
      </w:r>
      <w:r w:rsidR="00311EAB" w:rsidRPr="00311EAB">
        <w:rPr>
          <w:rFonts w:eastAsia="SimSun"/>
          <w:bCs/>
          <w:color w:val="00000A"/>
        </w:rPr>
        <w:t xml:space="preserve"> integração entre secretarias de Ambiente e Sustentabilidade,</w:t>
      </w:r>
      <w:r w:rsidR="006B4D2B">
        <w:rPr>
          <w:rFonts w:eastAsia="SimSun"/>
          <w:bCs/>
          <w:color w:val="00000A"/>
        </w:rPr>
        <w:t xml:space="preserve"> </w:t>
      </w:r>
      <w:r w:rsidR="00311EAB" w:rsidRPr="00311EAB">
        <w:rPr>
          <w:rFonts w:eastAsia="SimSun"/>
          <w:bCs/>
          <w:color w:val="00000A"/>
        </w:rPr>
        <w:t xml:space="preserve">Adjunta de </w:t>
      </w:r>
      <w:r w:rsidR="00C3367E">
        <w:rPr>
          <w:rFonts w:eastAsia="SimSun"/>
          <w:bCs/>
          <w:color w:val="00000A"/>
        </w:rPr>
        <w:t xml:space="preserve">Serviços </w:t>
      </w:r>
      <w:r w:rsidR="00311EAB" w:rsidRPr="00311EAB">
        <w:rPr>
          <w:rFonts w:eastAsia="SimSun"/>
          <w:bCs/>
          <w:color w:val="00000A"/>
        </w:rPr>
        <w:t xml:space="preserve">Públicos e </w:t>
      </w:r>
      <w:r w:rsidR="00A54C59">
        <w:rPr>
          <w:rFonts w:eastAsia="SimSun"/>
          <w:bCs/>
          <w:color w:val="00000A"/>
        </w:rPr>
        <w:t xml:space="preserve">a </w:t>
      </w:r>
      <w:r w:rsidR="00311EAB" w:rsidRPr="00311EAB">
        <w:rPr>
          <w:rFonts w:eastAsia="SimSun"/>
          <w:bCs/>
          <w:color w:val="00000A"/>
        </w:rPr>
        <w:t>CEPSACZ (COORDENADORIA ESPECIAL DE PROMOÇÃO DA SAÚDE DOS ANIMAIS E CONTROLE DE ZOONOSES)</w:t>
      </w:r>
      <w:r w:rsidR="006B4D2B">
        <w:rPr>
          <w:rFonts w:eastAsia="SimSun"/>
          <w:bCs/>
          <w:color w:val="00000A"/>
        </w:rPr>
        <w:t xml:space="preserve"> </w:t>
      </w:r>
      <w:r w:rsidR="00A54295">
        <w:rPr>
          <w:rFonts w:eastAsia="SimSun"/>
          <w:bCs/>
          <w:color w:val="00000A"/>
        </w:rPr>
        <w:t xml:space="preserve">ou órgão afim, de vigilância ambiental, </w:t>
      </w:r>
      <w:r>
        <w:rPr>
          <w:rFonts w:eastAsia="SimSun"/>
          <w:bCs/>
          <w:color w:val="00000A"/>
        </w:rPr>
        <w:t xml:space="preserve">assim promovendo ações antecipadas e necessárias </w:t>
      </w:r>
      <w:r w:rsidR="00250B01">
        <w:rPr>
          <w:rFonts w:eastAsia="SimSun"/>
          <w:bCs/>
          <w:color w:val="00000A"/>
        </w:rPr>
        <w:t>tanto no</w:t>
      </w:r>
      <w:r>
        <w:rPr>
          <w:rFonts w:eastAsia="SimSun"/>
          <w:bCs/>
          <w:color w:val="00000A"/>
        </w:rPr>
        <w:t xml:space="preserve"> controle das macrófitas</w:t>
      </w:r>
      <w:r w:rsidR="00250B01">
        <w:rPr>
          <w:rFonts w:eastAsia="SimSun"/>
          <w:bCs/>
          <w:color w:val="00000A"/>
        </w:rPr>
        <w:t>, como também atuando</w:t>
      </w:r>
      <w:r w:rsidR="001D5657">
        <w:rPr>
          <w:rFonts w:eastAsia="SimSun"/>
          <w:bCs/>
          <w:color w:val="00000A"/>
        </w:rPr>
        <w:t xml:space="preserve"> </w:t>
      </w:r>
      <w:r w:rsidR="00250B01">
        <w:rPr>
          <w:rFonts w:eastAsia="SimSun"/>
          <w:bCs/>
          <w:color w:val="00000A"/>
        </w:rPr>
        <w:t>no controle de</w:t>
      </w:r>
      <w:r>
        <w:rPr>
          <w:rFonts w:eastAsia="SimSun"/>
          <w:bCs/>
          <w:color w:val="00000A"/>
        </w:rPr>
        <w:t xml:space="preserve"> pernilongos</w:t>
      </w:r>
      <w:r w:rsidR="00250B01">
        <w:rPr>
          <w:rFonts w:eastAsia="SimSun"/>
          <w:bCs/>
          <w:color w:val="00000A"/>
        </w:rPr>
        <w:t xml:space="preserve"> do gênero </w:t>
      </w:r>
      <w:proofErr w:type="spellStart"/>
      <w:r w:rsidR="00250B01" w:rsidRPr="00250B01">
        <w:rPr>
          <w:rFonts w:eastAsia="SimSun"/>
          <w:bCs/>
          <w:i/>
          <w:iCs/>
          <w:color w:val="00000A"/>
        </w:rPr>
        <w:t>Culex</w:t>
      </w:r>
      <w:proofErr w:type="spellEnd"/>
      <w:r w:rsidR="00250B01">
        <w:rPr>
          <w:rFonts w:eastAsia="SimSun"/>
          <w:bCs/>
          <w:i/>
          <w:iCs/>
          <w:color w:val="00000A"/>
        </w:rPr>
        <w:t xml:space="preserve">, </w:t>
      </w:r>
      <w:r w:rsidR="00250B01">
        <w:rPr>
          <w:rFonts w:eastAsia="SimSun"/>
          <w:bCs/>
          <w:color w:val="00000A"/>
        </w:rPr>
        <w:t>que ocorre nas proximidades dos canais</w:t>
      </w:r>
      <w:r w:rsidR="001D5657">
        <w:rPr>
          <w:rFonts w:eastAsia="SimSun"/>
          <w:bCs/>
          <w:color w:val="00000A"/>
        </w:rPr>
        <w:t xml:space="preserve"> </w:t>
      </w:r>
      <w:r w:rsidR="00250B01">
        <w:rPr>
          <w:rFonts w:eastAsia="SimSun"/>
          <w:bCs/>
          <w:color w:val="00000A"/>
        </w:rPr>
        <w:t xml:space="preserve">e </w:t>
      </w:r>
      <w:r>
        <w:rPr>
          <w:rFonts w:eastAsia="SimSun"/>
          <w:bCs/>
          <w:color w:val="00000A"/>
        </w:rPr>
        <w:t>os</w:t>
      </w:r>
      <w:r w:rsidR="00250B01">
        <w:rPr>
          <w:rFonts w:eastAsia="SimSun"/>
          <w:bCs/>
          <w:color w:val="00000A"/>
        </w:rPr>
        <w:t xml:space="preserve"> que possam ser</w:t>
      </w:r>
      <w:r>
        <w:rPr>
          <w:rFonts w:eastAsia="SimSun"/>
          <w:bCs/>
          <w:color w:val="00000A"/>
        </w:rPr>
        <w:t xml:space="preserve"> vetores de doenças como </w:t>
      </w:r>
      <w:proofErr w:type="spellStart"/>
      <w:r>
        <w:rPr>
          <w:rFonts w:eastAsia="SimSun"/>
          <w:bCs/>
          <w:color w:val="00000A"/>
        </w:rPr>
        <w:t>arboviroses</w:t>
      </w:r>
      <w:proofErr w:type="spellEnd"/>
      <w:r>
        <w:rPr>
          <w:rFonts w:eastAsia="SimSun"/>
          <w:bCs/>
          <w:color w:val="00000A"/>
        </w:rPr>
        <w:t xml:space="preserve">, como as espécies do gênero </w:t>
      </w:r>
      <w:r w:rsidRPr="00782860">
        <w:rPr>
          <w:rFonts w:eastAsia="SimSun"/>
          <w:bCs/>
          <w:i/>
          <w:iCs/>
          <w:color w:val="00000A"/>
        </w:rPr>
        <w:t>Aedes</w:t>
      </w:r>
      <w:r w:rsidR="00250B01">
        <w:rPr>
          <w:rFonts w:eastAsia="SimSun"/>
          <w:bCs/>
          <w:color w:val="00000A"/>
        </w:rPr>
        <w:t>. Ressaltar a probabilidade</w:t>
      </w:r>
      <w:r w:rsidR="00B812E2">
        <w:rPr>
          <w:rFonts w:eastAsia="SimSun"/>
          <w:bCs/>
          <w:color w:val="00000A"/>
        </w:rPr>
        <w:t xml:space="preserve">, </w:t>
      </w:r>
      <w:r w:rsidR="00B812E2">
        <w:rPr>
          <w:rFonts w:eastAsia="SimSun"/>
          <w:bCs/>
          <w:color w:val="00000A"/>
        </w:rPr>
        <w:lastRenderedPageBreak/>
        <w:t>mesmo que baixa,</w:t>
      </w:r>
      <w:r w:rsidR="00250B01">
        <w:rPr>
          <w:rFonts w:eastAsia="SimSun"/>
          <w:bCs/>
          <w:color w:val="00000A"/>
        </w:rPr>
        <w:t xml:space="preserve"> da coexistência de ambos os gêneros</w:t>
      </w:r>
      <w:r w:rsidR="00B812E2">
        <w:rPr>
          <w:rFonts w:eastAsia="SimSun"/>
          <w:bCs/>
          <w:color w:val="00000A"/>
        </w:rPr>
        <w:t>, por conta de resíduos sólidos urbanos</w:t>
      </w:r>
      <w:r w:rsidR="001D5657">
        <w:rPr>
          <w:rFonts w:eastAsia="SimSun"/>
          <w:bCs/>
          <w:color w:val="00000A"/>
        </w:rPr>
        <w:t xml:space="preserve"> </w:t>
      </w:r>
      <w:r w:rsidR="00B812E2">
        <w:rPr>
          <w:rFonts w:eastAsia="SimSun"/>
          <w:bCs/>
          <w:color w:val="00000A"/>
        </w:rPr>
        <w:t>que podem ser acumuladores de água limpa, nas margens dos canais, por exemplo.</w:t>
      </w:r>
    </w:p>
    <w:p w:rsidR="001B5767" w:rsidRDefault="001B5767" w:rsidP="00A54C59">
      <w:pPr>
        <w:shd w:val="clear" w:color="auto" w:fill="FFFFFF"/>
        <w:ind w:firstLine="700"/>
        <w:jc w:val="both"/>
        <w:textAlignment w:val="baseline"/>
        <w:rPr>
          <w:rFonts w:eastAsia="SimSun"/>
          <w:bCs/>
          <w:color w:val="00000A"/>
        </w:rPr>
      </w:pPr>
    </w:p>
    <w:p w:rsidR="001B5767" w:rsidRPr="001B5767" w:rsidRDefault="001B5767" w:rsidP="00A54C59">
      <w:pPr>
        <w:shd w:val="clear" w:color="auto" w:fill="FFFFFF"/>
        <w:ind w:firstLine="700"/>
        <w:jc w:val="both"/>
        <w:textAlignment w:val="baseline"/>
      </w:pPr>
      <w:r>
        <w:rPr>
          <w:rFonts w:eastAsia="SimSun"/>
          <w:b/>
          <w:color w:val="00000A"/>
        </w:rPr>
        <w:t xml:space="preserve">VII </w:t>
      </w:r>
      <w:r>
        <w:rPr>
          <w:rFonts w:eastAsia="SimSun"/>
          <w:bCs/>
          <w:color w:val="00000A"/>
        </w:rPr>
        <w:t xml:space="preserve">– De forma a colaborar nesse programa, uma vez que as diversas formas de vida estão integradas </w:t>
      </w:r>
      <w:r w:rsidR="009A4D2B">
        <w:rPr>
          <w:rFonts w:eastAsia="SimSun"/>
          <w:bCs/>
          <w:color w:val="00000A"/>
        </w:rPr>
        <w:t>e relacionam-se</w:t>
      </w:r>
      <w:r w:rsidR="001D5657">
        <w:rPr>
          <w:rFonts w:eastAsia="SimSun"/>
          <w:bCs/>
          <w:color w:val="00000A"/>
        </w:rPr>
        <w:t xml:space="preserve"> </w:t>
      </w:r>
      <w:r w:rsidR="009A4D2B">
        <w:rPr>
          <w:rFonts w:eastAsia="SimSun"/>
          <w:bCs/>
          <w:color w:val="00000A"/>
        </w:rPr>
        <w:t>num</w:t>
      </w:r>
      <w:r>
        <w:rPr>
          <w:rFonts w:eastAsia="SimSun"/>
          <w:bCs/>
          <w:color w:val="00000A"/>
        </w:rPr>
        <w:t xml:space="preserve"> ecossistema, </w:t>
      </w:r>
      <w:r>
        <w:t>o</w:t>
      </w:r>
      <w:r w:rsidR="00A54295">
        <w:t>s agentes do CEPSACZ, ou órgão afim,</w:t>
      </w:r>
      <w:r w:rsidRPr="001B5767">
        <w:t xml:space="preserve"> </w:t>
      </w:r>
      <w:r>
        <w:t>devem</w:t>
      </w:r>
      <w:r w:rsidRPr="001B5767">
        <w:t xml:space="preserve"> percorrer os principais canais da cidade fazendo o levantamento do índice larvário </w:t>
      </w:r>
      <w:r>
        <w:t xml:space="preserve">de espécies de pernilongos através de </w:t>
      </w:r>
      <w:r w:rsidRPr="001B5767">
        <w:t>técnica</w:t>
      </w:r>
      <w:r>
        <w:t xml:space="preserve"> que</w:t>
      </w:r>
      <w:r w:rsidRPr="001B5767">
        <w:t xml:space="preserve"> consiste na coleta de água do canal para verificar a quantidade de larvas. </w:t>
      </w:r>
      <w:r>
        <w:t>Feitas as amostras</w:t>
      </w:r>
      <w:r w:rsidRPr="001B5767">
        <w:t xml:space="preserve">, os agentes </w:t>
      </w:r>
      <w:r>
        <w:t>realizam</w:t>
      </w:r>
      <w:r w:rsidRPr="001B5767">
        <w:t xml:space="preserve"> aplicação de </w:t>
      </w:r>
      <w:proofErr w:type="spellStart"/>
      <w:r w:rsidRPr="001B5767">
        <w:t>larvicida</w:t>
      </w:r>
      <w:proofErr w:type="spellEnd"/>
      <w:r w:rsidRPr="001B5767">
        <w:t xml:space="preserve"> biológico. O controle químico </w:t>
      </w:r>
      <w:r w:rsidR="00C77A3C">
        <w:t>pode</w:t>
      </w:r>
      <w:r>
        <w:t xml:space="preserve"> ser </w:t>
      </w:r>
      <w:r w:rsidRPr="001B5767">
        <w:t>feito com máquina pulverizadora costal ao longo das margens dos canais.</w:t>
      </w:r>
    </w:p>
    <w:p w:rsidR="00A54C59" w:rsidRDefault="00A54C59" w:rsidP="00A54C59">
      <w:pPr>
        <w:shd w:val="clear" w:color="auto" w:fill="FFFFFF"/>
        <w:ind w:firstLine="700"/>
        <w:jc w:val="both"/>
        <w:textAlignment w:val="baseline"/>
        <w:rPr>
          <w:rFonts w:eastAsia="SimSun"/>
          <w:bCs/>
          <w:color w:val="00000A"/>
        </w:rPr>
      </w:pPr>
    </w:p>
    <w:p w:rsidR="00A54C59" w:rsidRPr="00311EAB" w:rsidRDefault="00982526" w:rsidP="00A54C59">
      <w:pPr>
        <w:shd w:val="clear" w:color="auto" w:fill="FFFFFF"/>
        <w:ind w:firstLine="700"/>
        <w:jc w:val="both"/>
        <w:textAlignment w:val="baseline"/>
        <w:rPr>
          <w:rFonts w:eastAsia="SimSun"/>
          <w:bCs/>
          <w:color w:val="00000A"/>
        </w:rPr>
      </w:pPr>
      <w:r>
        <w:rPr>
          <w:rFonts w:eastAsia="SimSun"/>
          <w:b/>
          <w:color w:val="00000A"/>
        </w:rPr>
        <w:t>V</w:t>
      </w:r>
      <w:r w:rsidR="00782860">
        <w:rPr>
          <w:rFonts w:eastAsia="SimSun"/>
          <w:b/>
          <w:color w:val="00000A"/>
        </w:rPr>
        <w:t>I</w:t>
      </w:r>
      <w:r w:rsidR="00BA3F2E">
        <w:rPr>
          <w:rFonts w:eastAsia="SimSun"/>
          <w:b/>
          <w:color w:val="00000A"/>
        </w:rPr>
        <w:t>I</w:t>
      </w:r>
      <w:r w:rsidR="001B5767">
        <w:rPr>
          <w:rFonts w:eastAsia="SimSun"/>
          <w:b/>
          <w:color w:val="00000A"/>
        </w:rPr>
        <w:t>I</w:t>
      </w:r>
      <w:r w:rsidR="009A4D2B">
        <w:rPr>
          <w:rFonts w:eastAsia="SimSun"/>
          <w:b/>
          <w:color w:val="00000A"/>
        </w:rPr>
        <w:t xml:space="preserve"> - </w:t>
      </w:r>
      <w:r w:rsidR="00B812E2">
        <w:t>Promover ações de monitoramento através d</w:t>
      </w:r>
      <w:r w:rsidR="00DB0696">
        <w:t>os</w:t>
      </w:r>
      <w:r w:rsidR="00B812E2">
        <w:t xml:space="preserve"> órgãos responsáveis, dispostos pelo Poder Executivo Municipal,</w:t>
      </w:r>
      <w:r w:rsidR="00DB0696">
        <w:t xml:space="preserve"> podendo ainda ser feita parceria com instituições de pesquisa, para suporte técnico necessário</w:t>
      </w:r>
      <w:r w:rsidR="001D5657">
        <w:t xml:space="preserve"> </w:t>
      </w:r>
      <w:r w:rsidR="00DB0696">
        <w:t>na</w:t>
      </w:r>
      <w:r w:rsidR="001D5657">
        <w:t xml:space="preserve"> </w:t>
      </w:r>
      <w:r w:rsidR="00DB0696">
        <w:t xml:space="preserve">avaliação do momento e necessidade de </w:t>
      </w:r>
      <w:r w:rsidR="00B812E2">
        <w:t>execução d</w:t>
      </w:r>
      <w:r w:rsidR="00DB0696">
        <w:t>as</w:t>
      </w:r>
      <w:r w:rsidR="00B812E2">
        <w:t xml:space="preserve"> ações</w:t>
      </w:r>
      <w:r w:rsidR="00DB0696">
        <w:t xml:space="preserve"> práticas, de forma</w:t>
      </w:r>
      <w:r w:rsidR="00B812E2">
        <w:t xml:space="preserve"> antecipatória</w:t>
      </w:r>
      <w:r w:rsidR="00DB0696">
        <w:t xml:space="preserve"> e </w:t>
      </w:r>
      <w:r w:rsidR="009A4D2B">
        <w:t>mais eficaz</w:t>
      </w:r>
      <w:r w:rsidR="00DB0696">
        <w:t>.</w:t>
      </w:r>
    </w:p>
    <w:p w:rsidR="00EA7346" w:rsidRDefault="00EA7346" w:rsidP="00DB0696">
      <w:pPr>
        <w:shd w:val="clear" w:color="auto" w:fill="FFFFFF"/>
        <w:jc w:val="both"/>
        <w:textAlignment w:val="baseline"/>
        <w:rPr>
          <w:rFonts w:eastAsia="SimSun"/>
          <w:bCs/>
          <w:color w:val="00000A"/>
        </w:rPr>
      </w:pPr>
    </w:p>
    <w:p w:rsidR="00DB0696" w:rsidRDefault="00EA7346" w:rsidP="00DB0696">
      <w:pPr>
        <w:shd w:val="clear" w:color="auto" w:fill="FFFFFF"/>
        <w:ind w:firstLine="700"/>
        <w:jc w:val="both"/>
        <w:textAlignment w:val="baseline"/>
        <w:rPr>
          <w:rFonts w:eastAsia="SimSun"/>
          <w:bCs/>
          <w:color w:val="00000A"/>
        </w:rPr>
      </w:pPr>
      <w:r w:rsidRPr="00EA7346">
        <w:rPr>
          <w:rFonts w:eastAsia="SimSun"/>
          <w:b/>
          <w:color w:val="00000A"/>
        </w:rPr>
        <w:t>Art.</w:t>
      </w:r>
      <w:r w:rsidR="00625558">
        <w:rPr>
          <w:rFonts w:eastAsia="SimSun"/>
          <w:b/>
          <w:color w:val="00000A"/>
        </w:rPr>
        <w:t xml:space="preserve"> </w:t>
      </w:r>
      <w:r w:rsidR="00BA3F2E">
        <w:rPr>
          <w:rFonts w:eastAsia="SimSun"/>
          <w:b/>
          <w:color w:val="00000A"/>
        </w:rPr>
        <w:t>5</w:t>
      </w:r>
      <w:r w:rsidRPr="00EA7346">
        <w:rPr>
          <w:rFonts w:eastAsia="SimSun"/>
          <w:b/>
          <w:color w:val="00000A"/>
        </w:rPr>
        <w:t>°</w:t>
      </w:r>
      <w:r w:rsidR="00A54295">
        <w:rPr>
          <w:rFonts w:eastAsia="SimSun"/>
          <w:b/>
          <w:color w:val="00000A"/>
        </w:rPr>
        <w:t xml:space="preserve"> </w:t>
      </w:r>
      <w:r w:rsidR="00DB0696">
        <w:rPr>
          <w:rFonts w:eastAsia="SimSun"/>
          <w:bCs/>
          <w:color w:val="00000A"/>
        </w:rPr>
        <w:t>Quanto a</w:t>
      </w:r>
      <w:r w:rsidR="005F5C6F">
        <w:rPr>
          <w:rFonts w:eastAsia="SimSun"/>
          <w:bCs/>
          <w:color w:val="00000A"/>
        </w:rPr>
        <w:t xml:space="preserve"> coleta, transporte, destino</w:t>
      </w:r>
      <w:r w:rsidR="00DB0696">
        <w:rPr>
          <w:rFonts w:eastAsia="SimSun"/>
          <w:bCs/>
          <w:color w:val="00000A"/>
        </w:rPr>
        <w:t xml:space="preserve"> e reaproveitamento das macrófitas aquáticas retiradas:</w:t>
      </w:r>
    </w:p>
    <w:p w:rsidR="00EA7346" w:rsidRDefault="00EA7346" w:rsidP="00051D9B">
      <w:pPr>
        <w:shd w:val="clear" w:color="auto" w:fill="FFFFFF"/>
        <w:ind w:firstLine="700"/>
        <w:jc w:val="both"/>
        <w:textAlignment w:val="baseline"/>
        <w:rPr>
          <w:rFonts w:eastAsia="SimSun"/>
          <w:bCs/>
          <w:color w:val="00000A"/>
        </w:rPr>
      </w:pPr>
    </w:p>
    <w:p w:rsidR="00EA7346" w:rsidRPr="00DB0696" w:rsidRDefault="00EA7346" w:rsidP="00DB0696">
      <w:pPr>
        <w:shd w:val="clear" w:color="auto" w:fill="FFFFFF"/>
        <w:ind w:firstLine="700"/>
        <w:jc w:val="both"/>
        <w:textAlignment w:val="baseline"/>
        <w:rPr>
          <w:rFonts w:eastAsia="SimSun"/>
          <w:bCs/>
          <w:color w:val="00000A"/>
        </w:rPr>
      </w:pPr>
      <w:r w:rsidRPr="00241691">
        <w:rPr>
          <w:rFonts w:eastAsia="SimSun"/>
          <w:b/>
          <w:color w:val="00000A"/>
        </w:rPr>
        <w:t>I</w:t>
      </w:r>
      <w:r w:rsidR="009A4D2B">
        <w:rPr>
          <w:rFonts w:eastAsia="SimSun"/>
          <w:bCs/>
          <w:color w:val="00000A"/>
        </w:rPr>
        <w:t xml:space="preserve"> - </w:t>
      </w:r>
      <w:r w:rsidR="00DB0696">
        <w:rPr>
          <w:rFonts w:eastAsia="SimSun"/>
          <w:bCs/>
          <w:color w:val="00000A"/>
        </w:rPr>
        <w:t>É p</w:t>
      </w:r>
      <w:r w:rsidR="00DB0696">
        <w:t>ossível a utilização da sua biomassa, após sua remoção, como geração de diversos fatores positivos para o meio ambiente, que devem ser levados em consideração num programa de controle das macrófitas aquáticas</w:t>
      </w:r>
      <w:r w:rsidR="00637DCB">
        <w:t xml:space="preserve"> como este</w:t>
      </w:r>
      <w:r w:rsidR="00DB0696">
        <w:t>.</w:t>
      </w:r>
    </w:p>
    <w:p w:rsidR="00DB0696" w:rsidRDefault="00DB0696" w:rsidP="00DB0696">
      <w:pPr>
        <w:shd w:val="clear" w:color="auto" w:fill="FFFFFF"/>
        <w:jc w:val="both"/>
        <w:textAlignment w:val="baseline"/>
        <w:rPr>
          <w:rFonts w:eastAsia="SimSun"/>
          <w:bCs/>
          <w:color w:val="00000A"/>
        </w:rPr>
      </w:pPr>
    </w:p>
    <w:p w:rsidR="00BA3F2E" w:rsidRPr="009A4D2B" w:rsidRDefault="00241691" w:rsidP="00524AA5">
      <w:pPr>
        <w:shd w:val="clear" w:color="auto" w:fill="FFFFFF"/>
        <w:ind w:firstLine="700"/>
        <w:jc w:val="both"/>
        <w:textAlignment w:val="baseline"/>
        <w:rPr>
          <w:rFonts w:eastAsia="SimSun"/>
          <w:b/>
          <w:bCs/>
          <w:color w:val="00000A"/>
        </w:rPr>
      </w:pPr>
      <w:r w:rsidRPr="00241691">
        <w:rPr>
          <w:rFonts w:eastAsia="SimSun"/>
          <w:b/>
          <w:color w:val="00000A"/>
        </w:rPr>
        <w:t>II</w:t>
      </w:r>
      <w:r w:rsidR="009A4D2B">
        <w:rPr>
          <w:rFonts w:eastAsia="SimSun"/>
          <w:bCs/>
          <w:color w:val="00000A"/>
        </w:rPr>
        <w:t xml:space="preserve"> - </w:t>
      </w:r>
      <w:proofErr w:type="gramStart"/>
      <w:r w:rsidR="00BA3F2E">
        <w:rPr>
          <w:rFonts w:eastAsia="SimSun"/>
          <w:bCs/>
          <w:color w:val="00000A"/>
        </w:rPr>
        <w:t xml:space="preserve">A </w:t>
      </w:r>
      <w:r w:rsidR="00FB14B7">
        <w:rPr>
          <w:rFonts w:eastAsia="SimSun"/>
          <w:bCs/>
          <w:color w:val="00000A"/>
        </w:rPr>
        <w:t>retirada e o armazenamento</w:t>
      </w:r>
      <w:proofErr w:type="gramEnd"/>
      <w:r w:rsidR="00657038">
        <w:rPr>
          <w:rFonts w:eastAsia="SimSun"/>
          <w:bCs/>
          <w:color w:val="00000A"/>
        </w:rPr>
        <w:t xml:space="preserve"> das</w:t>
      </w:r>
      <w:r w:rsidR="00DB0696">
        <w:rPr>
          <w:rFonts w:eastAsia="SimSun"/>
          <w:bCs/>
          <w:color w:val="00000A"/>
        </w:rPr>
        <w:t xml:space="preserve"> gigogas, por exemplo, da forma atual, sendo transportadas</w:t>
      </w:r>
      <w:r w:rsidR="00657038">
        <w:rPr>
          <w:rFonts w:eastAsia="SimSun"/>
          <w:bCs/>
          <w:color w:val="00000A"/>
        </w:rPr>
        <w:t xml:space="preserve"> por meio terrestre</w:t>
      </w:r>
      <w:r w:rsidR="00FB14B7">
        <w:rPr>
          <w:rFonts w:eastAsia="SimSun"/>
          <w:bCs/>
          <w:color w:val="00000A"/>
        </w:rPr>
        <w:t>, por caminhão,</w:t>
      </w:r>
      <w:r w:rsidR="00DB0696">
        <w:rPr>
          <w:rFonts w:eastAsia="SimSun"/>
          <w:bCs/>
          <w:color w:val="00000A"/>
        </w:rPr>
        <w:t xml:space="preserve"> para um </w:t>
      </w:r>
      <w:r w:rsidR="00657038">
        <w:rPr>
          <w:rFonts w:eastAsia="SimSun"/>
          <w:bCs/>
          <w:color w:val="00000A"/>
        </w:rPr>
        <w:t xml:space="preserve">destino adequado </w:t>
      </w:r>
      <w:r w:rsidR="00DB0696">
        <w:rPr>
          <w:rFonts w:eastAsia="SimSun"/>
          <w:bCs/>
          <w:color w:val="00000A"/>
        </w:rPr>
        <w:t>no âmbito ambiental</w:t>
      </w:r>
      <w:r w:rsidR="00657038">
        <w:rPr>
          <w:rFonts w:eastAsia="SimSun"/>
          <w:bCs/>
          <w:color w:val="00000A"/>
        </w:rPr>
        <w:t>,</w:t>
      </w:r>
      <w:r w:rsidR="00FB14B7">
        <w:rPr>
          <w:rFonts w:eastAsia="SimSun"/>
          <w:bCs/>
          <w:color w:val="00000A"/>
        </w:rPr>
        <w:t xml:space="preserve"> </w:t>
      </w:r>
      <w:r w:rsidR="00BA3F2E">
        <w:rPr>
          <w:rFonts w:eastAsia="SimSun"/>
          <w:bCs/>
          <w:color w:val="00000A"/>
        </w:rPr>
        <w:t>pode</w:t>
      </w:r>
      <w:r w:rsidR="00DB0696">
        <w:rPr>
          <w:rFonts w:eastAsia="SimSun"/>
          <w:bCs/>
          <w:color w:val="00000A"/>
        </w:rPr>
        <w:t xml:space="preserve"> ser mantida. </w:t>
      </w:r>
      <w:r w:rsidR="00BA3F2E">
        <w:rPr>
          <w:rFonts w:eastAsia="SimSun"/>
          <w:bCs/>
          <w:color w:val="00000A"/>
        </w:rPr>
        <w:t xml:space="preserve">Em </w:t>
      </w:r>
      <w:r w:rsidR="00602120">
        <w:rPr>
          <w:rFonts w:eastAsia="SimSun"/>
          <w:bCs/>
          <w:color w:val="00000A"/>
        </w:rPr>
        <w:t>locais com</w:t>
      </w:r>
      <w:r w:rsidR="00BA3F2E">
        <w:rPr>
          <w:rFonts w:eastAsia="SimSun"/>
          <w:bCs/>
          <w:color w:val="00000A"/>
        </w:rPr>
        <w:t xml:space="preserve"> áreas marginais</w:t>
      </w:r>
      <w:r w:rsidR="00FB14B7">
        <w:rPr>
          <w:rFonts w:eastAsia="SimSun"/>
          <w:bCs/>
          <w:color w:val="00000A"/>
        </w:rPr>
        <w:t xml:space="preserve"> de canais</w:t>
      </w:r>
      <w:r w:rsidR="00BA3F2E">
        <w:rPr>
          <w:rFonts w:eastAsia="SimSun"/>
          <w:bCs/>
          <w:color w:val="00000A"/>
        </w:rPr>
        <w:t xml:space="preserve"> </w:t>
      </w:r>
      <w:r w:rsidR="00602120">
        <w:rPr>
          <w:rFonts w:eastAsia="SimSun"/>
          <w:bCs/>
          <w:color w:val="00000A"/>
        </w:rPr>
        <w:t xml:space="preserve">onde há </w:t>
      </w:r>
      <w:r w:rsidR="00BA3F2E">
        <w:rPr>
          <w:rFonts w:eastAsia="SimSun"/>
          <w:bCs/>
          <w:color w:val="00000A"/>
        </w:rPr>
        <w:t xml:space="preserve">degradação </w:t>
      </w:r>
      <w:r w:rsidR="00602120">
        <w:rPr>
          <w:rFonts w:eastAsia="SimSun"/>
          <w:bCs/>
          <w:color w:val="00000A"/>
        </w:rPr>
        <w:t xml:space="preserve">da sua vegetação, </w:t>
      </w:r>
      <w:r w:rsidR="00FB14B7">
        <w:rPr>
          <w:rFonts w:eastAsia="SimSun"/>
          <w:bCs/>
          <w:color w:val="00000A"/>
        </w:rPr>
        <w:t>desde que com adequado afastamento</w:t>
      </w:r>
      <w:r w:rsidR="005F5C6F">
        <w:rPr>
          <w:rFonts w:eastAsia="SimSun"/>
          <w:bCs/>
          <w:color w:val="00000A"/>
        </w:rPr>
        <w:t xml:space="preserve"> </w:t>
      </w:r>
      <w:r w:rsidR="00FB14B7">
        <w:rPr>
          <w:rFonts w:eastAsia="SimSun"/>
          <w:bCs/>
          <w:color w:val="00000A"/>
        </w:rPr>
        <w:t>de vias públicas ou residências</w:t>
      </w:r>
      <w:r w:rsidR="005F5C6F">
        <w:rPr>
          <w:rFonts w:eastAsia="SimSun"/>
          <w:bCs/>
          <w:color w:val="00000A"/>
        </w:rPr>
        <w:t xml:space="preserve">, </w:t>
      </w:r>
      <w:r w:rsidR="005A6E9E">
        <w:t>poderá ser depositada na margem do reservatório</w:t>
      </w:r>
      <w:r w:rsidR="00FB14B7">
        <w:t xml:space="preserve"> funcionar </w:t>
      </w:r>
      <w:r w:rsidR="00602120">
        <w:rPr>
          <w:rFonts w:eastAsia="SimSun"/>
          <w:bCs/>
          <w:color w:val="00000A"/>
        </w:rPr>
        <w:t>como estimulante</w:t>
      </w:r>
      <w:r w:rsidR="005A6E9E">
        <w:rPr>
          <w:rFonts w:eastAsia="SimSun"/>
          <w:bCs/>
          <w:color w:val="00000A"/>
        </w:rPr>
        <w:t xml:space="preserve"> orgânico,</w:t>
      </w:r>
      <w:r w:rsidR="005A6E9E">
        <w:t xml:space="preserve"> mas não é conveniente que o seu descarte final seja nesse local.</w:t>
      </w:r>
    </w:p>
    <w:p w:rsidR="00BA3F2E" w:rsidRDefault="00BA3F2E" w:rsidP="00524AA5">
      <w:pPr>
        <w:shd w:val="clear" w:color="auto" w:fill="FFFFFF"/>
        <w:ind w:firstLine="700"/>
        <w:jc w:val="both"/>
        <w:textAlignment w:val="baseline"/>
        <w:rPr>
          <w:rFonts w:eastAsia="SimSun"/>
          <w:bCs/>
          <w:color w:val="00000A"/>
        </w:rPr>
      </w:pPr>
    </w:p>
    <w:p w:rsidR="00524AA5" w:rsidRDefault="00BA3F2E" w:rsidP="005A6E9E">
      <w:pPr>
        <w:shd w:val="clear" w:color="auto" w:fill="FFFFFF"/>
        <w:ind w:firstLine="700"/>
        <w:jc w:val="both"/>
        <w:textAlignment w:val="baseline"/>
        <w:rPr>
          <w:rFonts w:eastAsia="SimSun"/>
          <w:bCs/>
          <w:color w:val="00000A"/>
        </w:rPr>
      </w:pPr>
      <w:r w:rsidRPr="00BA3F2E">
        <w:rPr>
          <w:rFonts w:eastAsia="SimSun"/>
          <w:b/>
          <w:color w:val="00000A"/>
        </w:rPr>
        <w:t>III</w:t>
      </w:r>
      <w:r w:rsidR="009A4D2B">
        <w:rPr>
          <w:rFonts w:eastAsia="SimSun"/>
          <w:bCs/>
          <w:color w:val="00000A"/>
        </w:rPr>
        <w:t xml:space="preserve"> - </w:t>
      </w:r>
      <w:r w:rsidR="005F5C6F">
        <w:t>As macrófitas aquáticas possuem um importante papel na estocagem de nutrientes em ecossistemas aquáticos continentais, devido à grande capacidade de retê-los em sua biomassa (ESTEVES e CAMARGO 1986).</w:t>
      </w:r>
      <w:r w:rsidR="00FB14B7">
        <w:t xml:space="preserve"> </w:t>
      </w:r>
      <w:r w:rsidR="005A6E9E">
        <w:rPr>
          <w:rFonts w:eastAsia="SimSun"/>
          <w:bCs/>
          <w:color w:val="00000A"/>
        </w:rPr>
        <w:t xml:space="preserve">Priorizar, portanto, o </w:t>
      </w:r>
      <w:r w:rsidR="00DB0696">
        <w:rPr>
          <w:rFonts w:eastAsia="SimSun"/>
          <w:bCs/>
          <w:color w:val="00000A"/>
        </w:rPr>
        <w:t xml:space="preserve">reaproveitamento através do uso em compostagem, transformando-as em </w:t>
      </w:r>
      <w:r w:rsidR="005A6E9E">
        <w:rPr>
          <w:rFonts w:eastAsia="SimSun"/>
          <w:bCs/>
          <w:color w:val="00000A"/>
        </w:rPr>
        <w:t xml:space="preserve">rico </w:t>
      </w:r>
      <w:r w:rsidR="00DB0696">
        <w:rPr>
          <w:rFonts w:eastAsia="SimSun"/>
          <w:bCs/>
          <w:color w:val="00000A"/>
        </w:rPr>
        <w:t xml:space="preserve">adubo orgânico para </w:t>
      </w:r>
      <w:r w:rsidR="00657038">
        <w:rPr>
          <w:rFonts w:eastAsia="SimSun"/>
          <w:bCs/>
          <w:color w:val="00000A"/>
        </w:rPr>
        <w:t>culturas</w:t>
      </w:r>
      <w:r w:rsidR="00DB0696">
        <w:rPr>
          <w:rFonts w:eastAsia="SimSun"/>
          <w:bCs/>
          <w:color w:val="00000A"/>
        </w:rPr>
        <w:t xml:space="preserve"> não-comestíveis, uma vez que são ricas em nutrientes</w:t>
      </w:r>
      <w:r w:rsidR="00657038">
        <w:rPr>
          <w:rFonts w:eastAsia="SimSun"/>
          <w:bCs/>
          <w:color w:val="00000A"/>
        </w:rPr>
        <w:t xml:space="preserve"> adquiridos do ambiente em que se encontravam</w:t>
      </w:r>
      <w:r w:rsidR="00DB0696">
        <w:rPr>
          <w:rFonts w:eastAsia="SimSun"/>
          <w:bCs/>
          <w:color w:val="00000A"/>
        </w:rPr>
        <w:t>.</w:t>
      </w:r>
      <w:r w:rsidR="00657038">
        <w:rPr>
          <w:rFonts w:eastAsia="SimSun"/>
          <w:bCs/>
          <w:color w:val="00000A"/>
        </w:rPr>
        <w:t xml:space="preserve"> Para o uso na adubação de culturas comestíveis e na produção de ração para animais, é aconselhável estudos aprofundados para verificar a inexistência de substâncias tóxicas ao ser humano na biomassa a ser reaproveitada. Dessa forma prioriza-se para as próprias demandas do município, como</w:t>
      </w:r>
      <w:r w:rsidR="007D787B">
        <w:rPr>
          <w:rFonts w:eastAsia="SimSun"/>
          <w:bCs/>
          <w:color w:val="00000A"/>
        </w:rPr>
        <w:t xml:space="preserve"> por exemplo uso em jardinagem.</w:t>
      </w:r>
      <w:r w:rsidR="00C3367E">
        <w:rPr>
          <w:rFonts w:eastAsia="SimSun"/>
          <w:bCs/>
          <w:color w:val="00000A"/>
        </w:rPr>
        <w:t xml:space="preserve"> </w:t>
      </w:r>
      <w:r w:rsidR="007D787B">
        <w:rPr>
          <w:rFonts w:eastAsia="SimSun"/>
          <w:bCs/>
          <w:color w:val="00000A"/>
        </w:rPr>
        <w:t>Além disso, há diminuição d</w:t>
      </w:r>
      <w:r w:rsidR="00657038">
        <w:rPr>
          <w:rFonts w:eastAsia="SimSun"/>
          <w:bCs/>
          <w:color w:val="00000A"/>
        </w:rPr>
        <w:t xml:space="preserve">o acúmulo </w:t>
      </w:r>
      <w:r w:rsidR="005F5C6F">
        <w:rPr>
          <w:rFonts w:eastAsia="SimSun"/>
          <w:bCs/>
          <w:color w:val="00000A"/>
        </w:rPr>
        <w:t>em aterros sanitários.</w:t>
      </w:r>
    </w:p>
    <w:p w:rsidR="00625558" w:rsidRDefault="00625558" w:rsidP="005A6E9E">
      <w:pPr>
        <w:shd w:val="clear" w:color="auto" w:fill="FFFFFF"/>
        <w:ind w:firstLine="700"/>
        <w:jc w:val="both"/>
        <w:textAlignment w:val="baseline"/>
        <w:rPr>
          <w:rFonts w:eastAsia="SimSun"/>
          <w:bCs/>
          <w:color w:val="00000A"/>
        </w:rPr>
      </w:pPr>
    </w:p>
    <w:p w:rsidR="005F5C6F" w:rsidRPr="00E275E6" w:rsidRDefault="005F5C6F" w:rsidP="005A6E9E">
      <w:pPr>
        <w:shd w:val="clear" w:color="auto" w:fill="FFFFFF"/>
        <w:ind w:firstLine="700"/>
        <w:jc w:val="both"/>
        <w:textAlignment w:val="baseline"/>
        <w:rPr>
          <w:rFonts w:eastAsia="SimSun"/>
          <w:bCs/>
          <w:color w:val="00000A"/>
        </w:rPr>
      </w:pPr>
      <w:r w:rsidRPr="005F5C6F">
        <w:rPr>
          <w:rFonts w:eastAsia="SimSun"/>
          <w:b/>
          <w:color w:val="00000A"/>
        </w:rPr>
        <w:lastRenderedPageBreak/>
        <w:t>IV</w:t>
      </w:r>
      <w:r w:rsidR="00C3367E">
        <w:rPr>
          <w:rFonts w:eastAsia="SimSun"/>
          <w:bCs/>
          <w:color w:val="00000A"/>
        </w:rPr>
        <w:t xml:space="preserve"> - </w:t>
      </w:r>
      <w:r>
        <w:t xml:space="preserve">Realizar </w:t>
      </w:r>
      <w:r w:rsidR="00FB14B7">
        <w:t xml:space="preserve">o armazenamento </w:t>
      </w:r>
      <w:r>
        <w:t>das</w:t>
      </w:r>
      <w:r w:rsidR="00FB14B7">
        <w:t xml:space="preserve"> macrófitas aquáticas </w:t>
      </w:r>
      <w:r>
        <w:t>nos caminhões</w:t>
      </w:r>
      <w:r w:rsidR="00FB14B7">
        <w:t>, após sua retirada e</w:t>
      </w:r>
      <w:r>
        <w:t xml:space="preserve"> logo após o término das atividades de limpeza, de preferência no mesmo di</w:t>
      </w:r>
      <w:r w:rsidR="00FB14B7">
        <w:t>a da sua retirada. Fica vetado</w:t>
      </w:r>
      <w:r>
        <w:t xml:space="preserve"> o longo período de exposição das macróf</w:t>
      </w:r>
      <w:r w:rsidR="00FB14B7">
        <w:t xml:space="preserve">itas aquáticas nas vias públicas, como por exemplo, nas margens de calçadas - </w:t>
      </w:r>
      <w:r>
        <w:t xml:space="preserve">a fim de evitar odores, </w:t>
      </w:r>
      <w:r w:rsidR="00FB14B7">
        <w:t xml:space="preserve">prováveis resíduos, proliferação </w:t>
      </w:r>
      <w:r>
        <w:t>de vetores e poluição visual.</w:t>
      </w:r>
    </w:p>
    <w:p w:rsidR="00EA7346" w:rsidRDefault="00EA7346" w:rsidP="00051D9B">
      <w:pPr>
        <w:shd w:val="clear" w:color="auto" w:fill="FFFFFF"/>
        <w:ind w:firstLine="700"/>
        <w:jc w:val="both"/>
        <w:textAlignment w:val="baseline"/>
        <w:rPr>
          <w:rFonts w:eastAsia="SimSun"/>
          <w:bCs/>
          <w:color w:val="00000A"/>
        </w:rPr>
      </w:pPr>
    </w:p>
    <w:p w:rsidR="00E275E6" w:rsidRDefault="00E275E6" w:rsidP="00051D9B">
      <w:pPr>
        <w:shd w:val="clear" w:color="auto" w:fill="FFFFFF"/>
        <w:ind w:firstLine="700"/>
        <w:jc w:val="both"/>
        <w:textAlignment w:val="baseline"/>
        <w:rPr>
          <w:rFonts w:eastAsia="SimSun"/>
          <w:bCs/>
          <w:color w:val="00000A"/>
        </w:rPr>
      </w:pPr>
      <w:r w:rsidRPr="00E275E6">
        <w:rPr>
          <w:rFonts w:eastAsia="SimSun"/>
          <w:b/>
          <w:color w:val="00000A"/>
        </w:rPr>
        <w:t xml:space="preserve">Art. </w:t>
      </w:r>
      <w:r w:rsidR="005A6E9E">
        <w:rPr>
          <w:rFonts w:eastAsia="SimSun"/>
          <w:b/>
          <w:color w:val="00000A"/>
        </w:rPr>
        <w:t>6</w:t>
      </w:r>
      <w:r w:rsidRPr="00E275E6">
        <w:rPr>
          <w:rFonts w:eastAsia="SimSun"/>
          <w:b/>
          <w:color w:val="00000A"/>
        </w:rPr>
        <w:t>°</w:t>
      </w:r>
      <w:r w:rsidR="00C3367E">
        <w:rPr>
          <w:rFonts w:eastAsia="SimSun"/>
          <w:b/>
          <w:color w:val="00000A"/>
        </w:rPr>
        <w:t xml:space="preserve"> </w:t>
      </w:r>
      <w:r w:rsidR="00830BC8">
        <w:rPr>
          <w:rFonts w:eastAsia="SimSun"/>
          <w:bCs/>
          <w:color w:val="00000A"/>
        </w:rPr>
        <w:t>Atentar para a publicação da R</w:t>
      </w:r>
      <w:r w:rsidR="005A6E9E">
        <w:t>esolução CONAMA 467 (BRASIL, 2015)</w:t>
      </w:r>
      <w:r w:rsidR="00830BC8">
        <w:t xml:space="preserve"> que disciplina</w:t>
      </w:r>
      <w:r w:rsidR="001D5657">
        <w:t xml:space="preserve"> </w:t>
      </w:r>
      <w:r w:rsidR="00830BC8">
        <w:t>sobre as questões que envolvam</w:t>
      </w:r>
      <w:r w:rsidR="005A6E9E">
        <w:t xml:space="preserve"> aplicações de agentes ou processos físicos, químicos ou biológicos para o controle do crescimento da fauna e flora na massa d</w:t>
      </w:r>
      <w:r w:rsidR="00830BC8">
        <w:t>’</w:t>
      </w:r>
      <w:r w:rsidR="005A6E9E">
        <w:t>água.</w:t>
      </w:r>
    </w:p>
    <w:p w:rsidR="00E275E6" w:rsidRDefault="00E275E6" w:rsidP="005A6E9E">
      <w:pPr>
        <w:shd w:val="clear" w:color="auto" w:fill="FFFFFF"/>
        <w:jc w:val="both"/>
        <w:textAlignment w:val="baseline"/>
        <w:rPr>
          <w:rFonts w:eastAsia="SimSun"/>
          <w:bCs/>
          <w:color w:val="00000A"/>
        </w:rPr>
      </w:pPr>
    </w:p>
    <w:p w:rsidR="00290470" w:rsidRDefault="00E275E6" w:rsidP="001B5767">
      <w:pPr>
        <w:shd w:val="clear" w:color="auto" w:fill="FFFFFF"/>
        <w:ind w:firstLine="700"/>
        <w:jc w:val="both"/>
        <w:textAlignment w:val="baseline"/>
        <w:rPr>
          <w:rFonts w:eastAsia="SimSun"/>
          <w:bCs/>
          <w:color w:val="00000A"/>
        </w:rPr>
      </w:pPr>
      <w:r>
        <w:rPr>
          <w:rFonts w:eastAsia="SimSun"/>
          <w:b/>
          <w:color w:val="00000A"/>
        </w:rPr>
        <w:t xml:space="preserve">Art. </w:t>
      </w:r>
      <w:r w:rsidR="00C80A1B">
        <w:rPr>
          <w:rFonts w:eastAsia="SimSun"/>
          <w:b/>
          <w:color w:val="00000A"/>
        </w:rPr>
        <w:t>7</w:t>
      </w:r>
      <w:r>
        <w:rPr>
          <w:rFonts w:eastAsia="SimSun"/>
          <w:b/>
          <w:color w:val="00000A"/>
        </w:rPr>
        <w:t>°</w:t>
      </w:r>
      <w:r w:rsidR="00C3367E">
        <w:rPr>
          <w:rFonts w:eastAsia="SimSun"/>
          <w:b/>
          <w:color w:val="00000A"/>
        </w:rPr>
        <w:t xml:space="preserve"> </w:t>
      </w:r>
      <w:r w:rsidR="00425E2B" w:rsidRPr="00425E2B">
        <w:rPr>
          <w:rFonts w:eastAsia="SimSun"/>
          <w:bCs/>
          <w:color w:val="00000A"/>
        </w:rPr>
        <w:t>Esta lei entra em vigor na data de sua publicação</w:t>
      </w:r>
      <w:r w:rsidR="00830BC8">
        <w:rPr>
          <w:rFonts w:eastAsia="SimSun"/>
          <w:bCs/>
          <w:color w:val="00000A"/>
        </w:rPr>
        <w:t>.</w:t>
      </w:r>
    </w:p>
    <w:p w:rsidR="00625558" w:rsidRDefault="00625558" w:rsidP="00625558">
      <w:pPr>
        <w:spacing w:after="160" w:line="259" w:lineRule="auto"/>
        <w:jc w:val="both"/>
        <w:rPr>
          <w:rFonts w:eastAsiaTheme="minorHAnsi"/>
          <w:b/>
          <w:lang w:eastAsia="en-US"/>
        </w:rPr>
      </w:pPr>
      <w:r>
        <w:rPr>
          <w:rFonts w:eastAsia="SimSun"/>
          <w:bCs/>
          <w:color w:val="00000A"/>
        </w:rPr>
        <w:br/>
      </w:r>
      <w:r w:rsidR="00274F86" w:rsidRPr="00274F86">
        <w:rPr>
          <w:rFonts w:eastAsiaTheme="minorHAnsi"/>
          <w:b/>
          <w:lang w:eastAsia="en-US"/>
        </w:rPr>
        <w:t>Justificativa:</w:t>
      </w:r>
      <w:r>
        <w:rPr>
          <w:rFonts w:eastAsiaTheme="minorHAnsi"/>
          <w:b/>
          <w:lang w:eastAsia="en-US"/>
        </w:rPr>
        <w:t xml:space="preserve"> </w:t>
      </w:r>
    </w:p>
    <w:p w:rsidR="00625558" w:rsidRPr="00625558" w:rsidRDefault="00625558" w:rsidP="00625558">
      <w:pPr>
        <w:spacing w:after="160" w:line="259" w:lineRule="auto"/>
        <w:jc w:val="both"/>
        <w:rPr>
          <w:bCs/>
        </w:rPr>
      </w:pPr>
      <w:r>
        <w:rPr>
          <w:rFonts w:eastAsiaTheme="minorHAnsi"/>
          <w:b/>
          <w:lang w:eastAsia="en-US"/>
        </w:rPr>
        <w:tab/>
      </w:r>
      <w:r w:rsidR="00A05ACA">
        <w:t xml:space="preserve">O projeto de lei em questão, </w:t>
      </w:r>
      <w:r w:rsidR="00830BC8">
        <w:t>vem colaborar como diretriz na redução dos atuais problemas que nosso município vem enfrentando a anos</w:t>
      </w:r>
      <w:r w:rsidR="00290470">
        <w:t xml:space="preserve">: </w:t>
      </w:r>
      <w:r w:rsidR="00830BC8">
        <w:t xml:space="preserve">proliferação exagerada das macrófitas aquáticas </w:t>
      </w:r>
      <w:r w:rsidR="00290470">
        <w:t xml:space="preserve">em corpos hídricos, como canais, </w:t>
      </w:r>
      <w:r>
        <w:t xml:space="preserve">e de insetos como mosquitos. </w:t>
      </w:r>
      <w:r>
        <w:tab/>
      </w:r>
      <w:r w:rsidR="00830BC8">
        <w:t>Através de informações aqui contidas com referências bibliográficas relevantes</w:t>
      </w:r>
      <w:r w:rsidR="00290470">
        <w:t xml:space="preserve"> e colaboração de especialistas da área,</w:t>
      </w:r>
      <w:r w:rsidR="00830BC8">
        <w:t xml:space="preserve"> poderemos </w:t>
      </w:r>
      <w:r w:rsidR="00830BC8">
        <w:rPr>
          <w:bCs/>
        </w:rPr>
        <w:t>reduzir a curto prazo os impactos causados pela proliferação descontrolada dessas plantas aquáticas, diante das ações antrópicas que propiciam elevada quantidade de matéria orgânica disponível no corpo d’água, e colaborar com o Poder Executivo Municipal ao direcionar ações e medidas de controle, manejo e monitoramento de forma periódica e permanente, seja pela retirada planejada, pela adoção de técnicas mais efetivas e principalmente com olhar sensível para resolução da principal causa desse deseq</w:t>
      </w:r>
      <w:r>
        <w:rPr>
          <w:bCs/>
        </w:rPr>
        <w:t xml:space="preserve">uilíbrio ambiental: saneamento. </w:t>
      </w:r>
      <w:r>
        <w:rPr>
          <w:bCs/>
        </w:rPr>
        <w:br/>
      </w:r>
      <w:r>
        <w:rPr>
          <w:bCs/>
        </w:rPr>
        <w:tab/>
      </w:r>
      <w:r w:rsidR="00830BC8">
        <w:rPr>
          <w:bCs/>
        </w:rPr>
        <w:t>Priorizar a agenda do tratamento de águas residuais e a redução e eliminação</w:t>
      </w:r>
      <w:r w:rsidR="00FB14B7">
        <w:rPr>
          <w:bCs/>
        </w:rPr>
        <w:t xml:space="preserve"> </w:t>
      </w:r>
      <w:r w:rsidR="00830BC8">
        <w:rPr>
          <w:bCs/>
        </w:rPr>
        <w:t xml:space="preserve">dos prováveis </w:t>
      </w:r>
      <w:r w:rsidR="00830BC8" w:rsidRPr="00CF39D9">
        <w:rPr>
          <w:bCs/>
        </w:rPr>
        <w:t>despejo</w:t>
      </w:r>
      <w:r w:rsidR="00830BC8">
        <w:rPr>
          <w:bCs/>
        </w:rPr>
        <w:t>s</w:t>
      </w:r>
      <w:r w:rsidR="00FB14B7">
        <w:rPr>
          <w:bCs/>
        </w:rPr>
        <w:t xml:space="preserve"> </w:t>
      </w:r>
      <w:r w:rsidR="00830BC8">
        <w:rPr>
          <w:bCs/>
        </w:rPr>
        <w:t>irregulares</w:t>
      </w:r>
      <w:r w:rsidR="00FB14B7">
        <w:rPr>
          <w:bCs/>
        </w:rPr>
        <w:t xml:space="preserve"> </w:t>
      </w:r>
      <w:r w:rsidR="00830BC8">
        <w:rPr>
          <w:bCs/>
        </w:rPr>
        <w:t xml:space="preserve">de esgoto </w:t>
      </w:r>
      <w:r w:rsidR="00830BC8" w:rsidRPr="00CF39D9">
        <w:rPr>
          <w:bCs/>
        </w:rPr>
        <w:t>in natura</w:t>
      </w:r>
      <w:r w:rsidR="00830BC8">
        <w:rPr>
          <w:bCs/>
        </w:rPr>
        <w:t xml:space="preserve"> em nossos canais, reduzirá a </w:t>
      </w:r>
      <w:r w:rsidR="00830BC8" w:rsidRPr="00CF39D9">
        <w:rPr>
          <w:bCs/>
        </w:rPr>
        <w:t>causa principal</w:t>
      </w:r>
      <w:r w:rsidR="001D5657">
        <w:rPr>
          <w:bCs/>
        </w:rPr>
        <w:t xml:space="preserve"> </w:t>
      </w:r>
      <w:r w:rsidR="00830BC8" w:rsidRPr="00CF39D9">
        <w:rPr>
          <w:bCs/>
        </w:rPr>
        <w:t>d</w:t>
      </w:r>
      <w:r w:rsidR="00830BC8">
        <w:rPr>
          <w:bCs/>
        </w:rPr>
        <w:t xml:space="preserve">esses atuais desequilíbrios ambientais que muitos </w:t>
      </w:r>
      <w:r w:rsidR="00290470">
        <w:rPr>
          <w:bCs/>
        </w:rPr>
        <w:t xml:space="preserve">moradores de diversos </w:t>
      </w:r>
      <w:r w:rsidR="00830BC8">
        <w:rPr>
          <w:bCs/>
        </w:rPr>
        <w:t>bairros de nosso município vêm enfrentando, como a</w:t>
      </w:r>
      <w:r w:rsidR="00FB14B7">
        <w:rPr>
          <w:bCs/>
        </w:rPr>
        <w:t xml:space="preserve"> </w:t>
      </w:r>
      <w:r w:rsidR="00830BC8">
        <w:rPr>
          <w:bCs/>
        </w:rPr>
        <w:t>proliferação</w:t>
      </w:r>
      <w:r w:rsidR="00830BC8" w:rsidRPr="00CF39D9">
        <w:rPr>
          <w:bCs/>
        </w:rPr>
        <w:t xml:space="preserve"> exagerada d</w:t>
      </w:r>
      <w:r w:rsidR="00830BC8">
        <w:rPr>
          <w:bCs/>
        </w:rPr>
        <w:t>e</w:t>
      </w:r>
      <w:r w:rsidR="00830BC8" w:rsidRPr="00CF39D9">
        <w:rPr>
          <w:bCs/>
        </w:rPr>
        <w:t xml:space="preserve"> macrófita</w:t>
      </w:r>
      <w:r w:rsidR="00830BC8">
        <w:rPr>
          <w:bCs/>
        </w:rPr>
        <w:t>s</w:t>
      </w:r>
      <w:r w:rsidR="00830BC8" w:rsidRPr="00CF39D9">
        <w:rPr>
          <w:bCs/>
        </w:rPr>
        <w:t xml:space="preserve"> aquática</w:t>
      </w:r>
      <w:r w:rsidR="007D787B">
        <w:rPr>
          <w:bCs/>
        </w:rPr>
        <w:t xml:space="preserve">s </w:t>
      </w:r>
      <w:r w:rsidR="00830BC8">
        <w:t>(</w:t>
      </w:r>
      <w:proofErr w:type="spellStart"/>
      <w:r w:rsidR="00830BC8" w:rsidRPr="00A82FAA">
        <w:rPr>
          <w:i/>
          <w:iCs/>
        </w:rPr>
        <w:t>Eichhornica</w:t>
      </w:r>
      <w:proofErr w:type="spellEnd"/>
      <w:r w:rsidR="00830BC8" w:rsidRPr="00A82FAA">
        <w:rPr>
          <w:i/>
          <w:iCs/>
        </w:rPr>
        <w:t xml:space="preserve"> </w:t>
      </w:r>
      <w:proofErr w:type="spellStart"/>
      <w:r w:rsidR="00830BC8" w:rsidRPr="00A82FAA">
        <w:rPr>
          <w:i/>
          <w:iCs/>
        </w:rPr>
        <w:t>crassipes</w:t>
      </w:r>
      <w:proofErr w:type="spellEnd"/>
      <w:r w:rsidR="00830BC8">
        <w:t>), por exemplo,</w:t>
      </w:r>
      <w:r w:rsidR="00830BC8" w:rsidRPr="00CF39D9">
        <w:rPr>
          <w:bCs/>
        </w:rPr>
        <w:t xml:space="preserve"> e </w:t>
      </w:r>
      <w:r w:rsidR="00830BC8">
        <w:rPr>
          <w:bCs/>
        </w:rPr>
        <w:t>de insetos como mosquitos (</w:t>
      </w:r>
      <w:r w:rsidR="00830BC8" w:rsidRPr="005D716C">
        <w:rPr>
          <w:bCs/>
        </w:rPr>
        <w:t>pertencentes à </w:t>
      </w:r>
      <w:r w:rsidR="00830BC8" w:rsidRPr="005D716C">
        <w:t xml:space="preserve">família </w:t>
      </w:r>
      <w:proofErr w:type="spellStart"/>
      <w:r w:rsidR="00830BC8" w:rsidRPr="005D716C">
        <w:t>Culicidae</w:t>
      </w:r>
      <w:proofErr w:type="spellEnd"/>
      <w:r w:rsidR="00830BC8">
        <w:t>)</w:t>
      </w:r>
      <w:r w:rsidR="00290470">
        <w:t xml:space="preserve"> e reduzirá os gastos financeiros a longo prazo, com medidas definitivas e planejadas.</w:t>
      </w:r>
      <w:r w:rsidR="00FB14B7">
        <w:t xml:space="preserve"> </w:t>
      </w:r>
      <w:r w:rsidR="00A05ACA">
        <w:t>Ante o exposto, apresentamos à consideração dos nobres pares este Projeto de Lei,</w:t>
      </w:r>
      <w:r w:rsidR="001D5657">
        <w:t xml:space="preserve"> </w:t>
      </w:r>
      <w:r w:rsidR="00A05ACA">
        <w:t>confiando sua aprovação.</w:t>
      </w:r>
    </w:p>
    <w:p w:rsidR="00625558" w:rsidRDefault="00625558" w:rsidP="00F92E7B">
      <w:pPr>
        <w:jc w:val="center"/>
        <w:rPr>
          <w:szCs w:val="26"/>
        </w:rPr>
      </w:pPr>
    </w:p>
    <w:p w:rsidR="00F92E7B" w:rsidRDefault="00F92E7B" w:rsidP="00F92E7B">
      <w:pPr>
        <w:jc w:val="center"/>
        <w:rPr>
          <w:szCs w:val="26"/>
        </w:rPr>
      </w:pPr>
      <w:r w:rsidRPr="00D168D2">
        <w:rPr>
          <w:szCs w:val="26"/>
        </w:rPr>
        <w:t xml:space="preserve">Sala das Sessões, </w:t>
      </w:r>
      <w:r>
        <w:rPr>
          <w:szCs w:val="26"/>
        </w:rPr>
        <w:t>2</w:t>
      </w:r>
      <w:r w:rsidR="00290470">
        <w:rPr>
          <w:szCs w:val="26"/>
        </w:rPr>
        <w:t xml:space="preserve">6 </w:t>
      </w:r>
      <w:r>
        <w:rPr>
          <w:szCs w:val="26"/>
        </w:rPr>
        <w:t xml:space="preserve">de maio </w:t>
      </w:r>
      <w:r w:rsidRPr="00D168D2">
        <w:rPr>
          <w:szCs w:val="26"/>
        </w:rPr>
        <w:t>de 2021.</w:t>
      </w:r>
    </w:p>
    <w:p w:rsidR="00625558" w:rsidRDefault="00625558" w:rsidP="00F92E7B">
      <w:pPr>
        <w:jc w:val="center"/>
        <w:rPr>
          <w:szCs w:val="26"/>
        </w:rPr>
      </w:pPr>
    </w:p>
    <w:p w:rsidR="00625558" w:rsidRPr="00625558" w:rsidRDefault="00625558" w:rsidP="00F92E7B">
      <w:pPr>
        <w:jc w:val="center"/>
        <w:rPr>
          <w:szCs w:val="26"/>
        </w:rPr>
      </w:pPr>
    </w:p>
    <w:p w:rsidR="00F92E7B" w:rsidRPr="00F03CB1" w:rsidRDefault="00F92E7B" w:rsidP="00F92E7B">
      <w:pPr>
        <w:pStyle w:val="SemEspaamento"/>
        <w:jc w:val="center"/>
        <w:rPr>
          <w:b/>
          <w:sz w:val="18"/>
          <w:szCs w:val="18"/>
        </w:rPr>
      </w:pPr>
      <w:r w:rsidRPr="00F03CB1">
        <w:rPr>
          <w:b/>
          <w:sz w:val="18"/>
          <w:szCs w:val="18"/>
        </w:rPr>
        <w:t>____________________________________________</w:t>
      </w:r>
    </w:p>
    <w:p w:rsidR="00F92E7B" w:rsidRPr="00293CE7" w:rsidRDefault="00F92E7B" w:rsidP="001D5657">
      <w:pPr>
        <w:jc w:val="center"/>
        <w:rPr>
          <w:b/>
          <w:sz w:val="18"/>
          <w:szCs w:val="20"/>
        </w:rPr>
      </w:pPr>
      <w:r>
        <w:rPr>
          <w:b/>
          <w:sz w:val="18"/>
          <w:szCs w:val="20"/>
        </w:rPr>
        <w:t>RAFAEL AMORIM</w:t>
      </w:r>
    </w:p>
    <w:p w:rsidR="00F92E7B" w:rsidRPr="005F5C6F" w:rsidRDefault="00F92E7B" w:rsidP="001D5657">
      <w:pPr>
        <w:jc w:val="center"/>
        <w:rPr>
          <w:b/>
          <w:sz w:val="18"/>
          <w:szCs w:val="20"/>
        </w:rPr>
      </w:pPr>
      <w:r w:rsidRPr="00293CE7">
        <w:rPr>
          <w:b/>
          <w:sz w:val="18"/>
          <w:szCs w:val="20"/>
        </w:rPr>
        <w:t>VEREADOR AUTOR</w:t>
      </w:r>
    </w:p>
    <w:sectPr w:rsidR="00F92E7B" w:rsidRPr="005F5C6F" w:rsidSect="0033376C">
      <w:headerReference w:type="default" r:id="rId10"/>
      <w:footerReference w:type="default" r:id="rId11"/>
      <w:pgSz w:w="11907" w:h="16839" w:code="9"/>
      <w:pgMar w:top="1418" w:right="1752" w:bottom="663"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35" w:rsidRDefault="00041635">
      <w:r>
        <w:separator/>
      </w:r>
    </w:p>
  </w:endnote>
  <w:endnote w:type="continuationSeparator" w:id="0">
    <w:p w:rsidR="00041635" w:rsidRDefault="0004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arela">
    <w:altName w:val="Microsoft YaHei"/>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287" w:rsidRDefault="00904287" w:rsidP="00993F24">
    <w:pPr>
      <w:pStyle w:val="Rodap"/>
      <w:ind w:left="-1418"/>
      <w:jc w:val="center"/>
    </w:pPr>
    <w:r>
      <w:rPr>
        <w:noProof/>
      </w:rPr>
      <w:drawing>
        <wp:inline distT="0" distB="0" distL="0" distR="0">
          <wp:extent cx="363855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1634" r="28885"/>
                  <a:stretch/>
                </pic:blipFill>
                <pic:spPr bwMode="auto">
                  <a:xfrm>
                    <a:off x="0" y="0"/>
                    <a:ext cx="3638550" cy="9144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35" w:rsidRDefault="00041635">
      <w:r>
        <w:separator/>
      </w:r>
    </w:p>
  </w:footnote>
  <w:footnote w:type="continuationSeparator" w:id="0">
    <w:p w:rsidR="00041635" w:rsidRDefault="00041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287" w:rsidRDefault="00904287" w:rsidP="0033376C">
    <w:pPr>
      <w:pStyle w:val="Cabealho"/>
      <w:jc w:val="center"/>
      <w:rPr>
        <w:rFonts w:ascii="Verdana" w:hAnsi="Verdana"/>
        <w:b/>
      </w:rPr>
    </w:pPr>
    <w:r w:rsidRPr="00D80161">
      <w:rPr>
        <w:rFonts w:ascii="Verdana" w:hAnsi="Verdana"/>
        <w:noProof/>
        <w:sz w:val="16"/>
        <w:szCs w:val="16"/>
      </w:rPr>
      <w:drawing>
        <wp:inline distT="0" distB="0" distL="0" distR="0">
          <wp:extent cx="590550" cy="542925"/>
          <wp:effectExtent l="0" t="0" r="0" b="9525"/>
          <wp:docPr id="2" name="Imagem 2" descr="Imagem Brasão Maca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Brasão Maca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904287" w:rsidRPr="00251DE1" w:rsidRDefault="00904287" w:rsidP="0033376C">
    <w:pPr>
      <w:pStyle w:val="Cabealho"/>
      <w:jc w:val="center"/>
      <w:rPr>
        <w:rFonts w:ascii="Verdana" w:hAnsi="Verdana"/>
        <w:b/>
      </w:rPr>
    </w:pPr>
    <w:r w:rsidRPr="00251DE1">
      <w:rPr>
        <w:rFonts w:ascii="Verdana" w:hAnsi="Verdana"/>
        <w:b/>
      </w:rPr>
      <w:t>ESTADO DO RIO DE JANEIRO</w:t>
    </w:r>
  </w:p>
  <w:p w:rsidR="00904287" w:rsidRPr="00251DE1" w:rsidRDefault="00904287" w:rsidP="0033376C">
    <w:pPr>
      <w:pStyle w:val="Cabealho"/>
      <w:jc w:val="center"/>
      <w:rPr>
        <w:rFonts w:ascii="Verdana" w:hAnsi="Verdana"/>
        <w:b/>
      </w:rPr>
    </w:pPr>
    <w:r w:rsidRPr="00251DE1">
      <w:rPr>
        <w:rFonts w:ascii="Verdana" w:hAnsi="Verdana"/>
        <w:b/>
      </w:rPr>
      <w:t>CÂMARA MUNICIPAL DE MACAÉ</w:t>
    </w:r>
  </w:p>
  <w:p w:rsidR="00904287" w:rsidRPr="00251DE1" w:rsidRDefault="00904287" w:rsidP="0033376C">
    <w:pPr>
      <w:pStyle w:val="Cabealho"/>
      <w:jc w:val="center"/>
      <w:rPr>
        <w:rFonts w:ascii="Verdana" w:hAnsi="Verdana"/>
        <w:b/>
        <w:sz w:val="16"/>
        <w:szCs w:val="16"/>
      </w:rPr>
    </w:pPr>
    <w:r w:rsidRPr="00251DE1">
      <w:rPr>
        <w:rFonts w:ascii="Verdana" w:hAnsi="Verdana"/>
        <w:b/>
        <w:sz w:val="16"/>
        <w:szCs w:val="16"/>
      </w:rPr>
      <w:t>Macaé Capital do Petróleo</w:t>
    </w:r>
  </w:p>
  <w:p w:rsidR="00904287" w:rsidRPr="00251DE1" w:rsidRDefault="00904287" w:rsidP="0033376C">
    <w:pPr>
      <w:pStyle w:val="Cabealho"/>
      <w:jc w:val="center"/>
      <w:rPr>
        <w:rFonts w:ascii="Verdana" w:hAnsi="Verdana"/>
        <w:b/>
        <w:sz w:val="16"/>
        <w:szCs w:val="16"/>
      </w:rPr>
    </w:pPr>
    <w:r w:rsidRPr="00251DE1">
      <w:rPr>
        <w:rFonts w:ascii="Verdana" w:hAnsi="Verdana"/>
        <w:b/>
        <w:sz w:val="16"/>
        <w:szCs w:val="16"/>
      </w:rPr>
      <w:t>Lei Estadual nº 6081 de 21.11.2011</w:t>
    </w:r>
  </w:p>
  <w:p w:rsidR="00904287" w:rsidRDefault="00904287">
    <w:pPr>
      <w:pStyle w:val="Cabealho"/>
    </w:pPr>
  </w:p>
  <w:p w:rsidR="00904287" w:rsidRDefault="0090428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70F2B"/>
    <w:multiLevelType w:val="hybridMultilevel"/>
    <w:tmpl w:val="31561A9A"/>
    <w:lvl w:ilvl="0" w:tplc="D2849E7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47B815EC"/>
    <w:multiLevelType w:val="hybridMultilevel"/>
    <w:tmpl w:val="668212AA"/>
    <w:lvl w:ilvl="0" w:tplc="BA304F8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75603104"/>
    <w:multiLevelType w:val="hybridMultilevel"/>
    <w:tmpl w:val="A7C6F6E8"/>
    <w:lvl w:ilvl="0" w:tplc="B60435E4">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34D2B"/>
    <w:rsid w:val="000011B4"/>
    <w:rsid w:val="00024C07"/>
    <w:rsid w:val="00032BDF"/>
    <w:rsid w:val="00032DA6"/>
    <w:rsid w:val="00040E83"/>
    <w:rsid w:val="00041635"/>
    <w:rsid w:val="00051D9B"/>
    <w:rsid w:val="00056473"/>
    <w:rsid w:val="000C079B"/>
    <w:rsid w:val="000E192E"/>
    <w:rsid w:val="00101D2F"/>
    <w:rsid w:val="001627DF"/>
    <w:rsid w:val="001B5767"/>
    <w:rsid w:val="001B6CA9"/>
    <w:rsid w:val="001D5657"/>
    <w:rsid w:val="002160CE"/>
    <w:rsid w:val="0022624B"/>
    <w:rsid w:val="00241691"/>
    <w:rsid w:val="00244CD7"/>
    <w:rsid w:val="00247A4E"/>
    <w:rsid w:val="00250B01"/>
    <w:rsid w:val="00256DFD"/>
    <w:rsid w:val="00274F86"/>
    <w:rsid w:val="002762C0"/>
    <w:rsid w:val="00283DDE"/>
    <w:rsid w:val="00287B1B"/>
    <w:rsid w:val="00290470"/>
    <w:rsid w:val="00293CE7"/>
    <w:rsid w:val="00294678"/>
    <w:rsid w:val="002B6A6C"/>
    <w:rsid w:val="002B7B5E"/>
    <w:rsid w:val="002C557C"/>
    <w:rsid w:val="00311EAB"/>
    <w:rsid w:val="0031380A"/>
    <w:rsid w:val="00326DE6"/>
    <w:rsid w:val="003314B4"/>
    <w:rsid w:val="0033376C"/>
    <w:rsid w:val="00337C8F"/>
    <w:rsid w:val="00356ECF"/>
    <w:rsid w:val="00357519"/>
    <w:rsid w:val="00390133"/>
    <w:rsid w:val="003A2EB7"/>
    <w:rsid w:val="003B7CEC"/>
    <w:rsid w:val="003D420B"/>
    <w:rsid w:val="003F55B8"/>
    <w:rsid w:val="00407A49"/>
    <w:rsid w:val="00425E2B"/>
    <w:rsid w:val="0044497F"/>
    <w:rsid w:val="004479D4"/>
    <w:rsid w:val="00463687"/>
    <w:rsid w:val="004644FD"/>
    <w:rsid w:val="00465A4F"/>
    <w:rsid w:val="00466620"/>
    <w:rsid w:val="00470221"/>
    <w:rsid w:val="00472967"/>
    <w:rsid w:val="004B5860"/>
    <w:rsid w:val="004D12A0"/>
    <w:rsid w:val="004D1E22"/>
    <w:rsid w:val="004D273A"/>
    <w:rsid w:val="004E0710"/>
    <w:rsid w:val="004F216C"/>
    <w:rsid w:val="005015E0"/>
    <w:rsid w:val="005075AF"/>
    <w:rsid w:val="00524AA5"/>
    <w:rsid w:val="00530584"/>
    <w:rsid w:val="00540F04"/>
    <w:rsid w:val="00544A57"/>
    <w:rsid w:val="00560A3A"/>
    <w:rsid w:val="005620B8"/>
    <w:rsid w:val="00570B0D"/>
    <w:rsid w:val="005A480E"/>
    <w:rsid w:val="005A6E9E"/>
    <w:rsid w:val="005C0CCD"/>
    <w:rsid w:val="005D36F4"/>
    <w:rsid w:val="005D716C"/>
    <w:rsid w:val="005F02F5"/>
    <w:rsid w:val="005F1AB2"/>
    <w:rsid w:val="005F43A8"/>
    <w:rsid w:val="005F5C6F"/>
    <w:rsid w:val="00602120"/>
    <w:rsid w:val="00611D5F"/>
    <w:rsid w:val="00625558"/>
    <w:rsid w:val="00637DCB"/>
    <w:rsid w:val="00657038"/>
    <w:rsid w:val="00660BC9"/>
    <w:rsid w:val="0069452D"/>
    <w:rsid w:val="00697607"/>
    <w:rsid w:val="006B1AD2"/>
    <w:rsid w:val="006B4D2B"/>
    <w:rsid w:val="006C26EB"/>
    <w:rsid w:val="006D548D"/>
    <w:rsid w:val="006E0941"/>
    <w:rsid w:val="006F1ABB"/>
    <w:rsid w:val="006F5891"/>
    <w:rsid w:val="00713EC2"/>
    <w:rsid w:val="00724EE3"/>
    <w:rsid w:val="00734D2B"/>
    <w:rsid w:val="00740128"/>
    <w:rsid w:val="00746FE2"/>
    <w:rsid w:val="00773C7C"/>
    <w:rsid w:val="00782860"/>
    <w:rsid w:val="00783F06"/>
    <w:rsid w:val="007D787B"/>
    <w:rsid w:val="00812991"/>
    <w:rsid w:val="00822F8A"/>
    <w:rsid w:val="008303FC"/>
    <w:rsid w:val="00830BC8"/>
    <w:rsid w:val="008353B6"/>
    <w:rsid w:val="00835891"/>
    <w:rsid w:val="008365C5"/>
    <w:rsid w:val="008526C2"/>
    <w:rsid w:val="00867643"/>
    <w:rsid w:val="00872ED5"/>
    <w:rsid w:val="00886860"/>
    <w:rsid w:val="008B3512"/>
    <w:rsid w:val="008D3E6A"/>
    <w:rsid w:val="008D799D"/>
    <w:rsid w:val="008D7C20"/>
    <w:rsid w:val="00904287"/>
    <w:rsid w:val="009045F8"/>
    <w:rsid w:val="00910225"/>
    <w:rsid w:val="00982526"/>
    <w:rsid w:val="00983CA4"/>
    <w:rsid w:val="00993F24"/>
    <w:rsid w:val="00995D3C"/>
    <w:rsid w:val="009A4D2B"/>
    <w:rsid w:val="009E0A0E"/>
    <w:rsid w:val="00A05ACA"/>
    <w:rsid w:val="00A07134"/>
    <w:rsid w:val="00A154F3"/>
    <w:rsid w:val="00A2516C"/>
    <w:rsid w:val="00A31693"/>
    <w:rsid w:val="00A33616"/>
    <w:rsid w:val="00A435AB"/>
    <w:rsid w:val="00A54295"/>
    <w:rsid w:val="00A54C59"/>
    <w:rsid w:val="00A8689B"/>
    <w:rsid w:val="00AE3E6E"/>
    <w:rsid w:val="00B05E2E"/>
    <w:rsid w:val="00B14F69"/>
    <w:rsid w:val="00B67265"/>
    <w:rsid w:val="00B812E2"/>
    <w:rsid w:val="00B857FA"/>
    <w:rsid w:val="00BA1600"/>
    <w:rsid w:val="00BA3F2E"/>
    <w:rsid w:val="00BE621A"/>
    <w:rsid w:val="00C03531"/>
    <w:rsid w:val="00C06AFF"/>
    <w:rsid w:val="00C3367E"/>
    <w:rsid w:val="00C77A3C"/>
    <w:rsid w:val="00C77DBB"/>
    <w:rsid w:val="00C80A1B"/>
    <w:rsid w:val="00C92472"/>
    <w:rsid w:val="00C94BD5"/>
    <w:rsid w:val="00CC3270"/>
    <w:rsid w:val="00CD5876"/>
    <w:rsid w:val="00CF39D9"/>
    <w:rsid w:val="00D03A21"/>
    <w:rsid w:val="00D168D2"/>
    <w:rsid w:val="00D21CF9"/>
    <w:rsid w:val="00D3640E"/>
    <w:rsid w:val="00D463E5"/>
    <w:rsid w:val="00D66785"/>
    <w:rsid w:val="00D80D78"/>
    <w:rsid w:val="00D84082"/>
    <w:rsid w:val="00D87E0D"/>
    <w:rsid w:val="00D9111C"/>
    <w:rsid w:val="00D91FE1"/>
    <w:rsid w:val="00DA65D8"/>
    <w:rsid w:val="00DB0696"/>
    <w:rsid w:val="00DB5B38"/>
    <w:rsid w:val="00DE1535"/>
    <w:rsid w:val="00E179A1"/>
    <w:rsid w:val="00E20E29"/>
    <w:rsid w:val="00E275E6"/>
    <w:rsid w:val="00E45D56"/>
    <w:rsid w:val="00E61272"/>
    <w:rsid w:val="00E67A3B"/>
    <w:rsid w:val="00E81CC2"/>
    <w:rsid w:val="00E86AAA"/>
    <w:rsid w:val="00EA5709"/>
    <w:rsid w:val="00EA7346"/>
    <w:rsid w:val="00ED005D"/>
    <w:rsid w:val="00ED1529"/>
    <w:rsid w:val="00ED21D7"/>
    <w:rsid w:val="00EF0086"/>
    <w:rsid w:val="00F12D6B"/>
    <w:rsid w:val="00F237C8"/>
    <w:rsid w:val="00F4047D"/>
    <w:rsid w:val="00F4098A"/>
    <w:rsid w:val="00F92E7B"/>
    <w:rsid w:val="00FA1E56"/>
    <w:rsid w:val="00FB10FD"/>
    <w:rsid w:val="00FB14B7"/>
    <w:rsid w:val="00FC1131"/>
    <w:rsid w:val="00FE3712"/>
    <w:rsid w:val="00FF3B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DAFFF89-FB0C-440A-A344-456F4B0D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D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8526C2"/>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311EA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rsid w:val="00734D2B"/>
    <w:pPr>
      <w:tabs>
        <w:tab w:val="center" w:pos="4252"/>
        <w:tab w:val="right" w:pos="8504"/>
      </w:tabs>
    </w:pPr>
  </w:style>
  <w:style w:type="character" w:customStyle="1" w:styleId="CabealhoChar">
    <w:name w:val="Cabeçalho Char"/>
    <w:aliases w:val="Cabeçalho superior Char,Heading 1a Char"/>
    <w:basedOn w:val="Fontepargpadro"/>
    <w:link w:val="Cabealho"/>
    <w:rsid w:val="00734D2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34D2B"/>
    <w:pPr>
      <w:tabs>
        <w:tab w:val="center" w:pos="4252"/>
        <w:tab w:val="right" w:pos="8504"/>
      </w:tabs>
    </w:pPr>
  </w:style>
  <w:style w:type="character" w:customStyle="1" w:styleId="RodapChar">
    <w:name w:val="Rodapé Char"/>
    <w:basedOn w:val="Fontepargpadro"/>
    <w:link w:val="Rodap"/>
    <w:uiPriority w:val="99"/>
    <w:rsid w:val="00734D2B"/>
    <w:rPr>
      <w:rFonts w:ascii="Times New Roman" w:eastAsia="Times New Roman" w:hAnsi="Times New Roman" w:cs="Times New Roman"/>
      <w:sz w:val="24"/>
      <w:szCs w:val="24"/>
      <w:lang w:eastAsia="pt-BR"/>
    </w:rPr>
  </w:style>
  <w:style w:type="paragraph" w:styleId="SemEspaamento">
    <w:name w:val="No Spacing"/>
    <w:uiPriority w:val="1"/>
    <w:qFormat/>
    <w:rsid w:val="00734D2B"/>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734D2B"/>
    <w:pPr>
      <w:spacing w:before="100" w:beforeAutospacing="1" w:after="100" w:afterAutospacing="1"/>
    </w:pPr>
  </w:style>
  <w:style w:type="character" w:styleId="Forte">
    <w:name w:val="Strong"/>
    <w:uiPriority w:val="22"/>
    <w:qFormat/>
    <w:rsid w:val="00734D2B"/>
    <w:rPr>
      <w:b/>
      <w:bCs/>
    </w:rPr>
  </w:style>
  <w:style w:type="paragraph" w:styleId="PargrafodaLista">
    <w:name w:val="List Paragraph"/>
    <w:basedOn w:val="Normal"/>
    <w:uiPriority w:val="34"/>
    <w:qFormat/>
    <w:rsid w:val="002B6A6C"/>
    <w:pPr>
      <w:ind w:left="720"/>
      <w:contextualSpacing/>
    </w:pPr>
  </w:style>
  <w:style w:type="paragraph" w:styleId="Textodebalo">
    <w:name w:val="Balloon Text"/>
    <w:basedOn w:val="Normal"/>
    <w:link w:val="TextodebaloChar"/>
    <w:uiPriority w:val="99"/>
    <w:semiHidden/>
    <w:unhideWhenUsed/>
    <w:rsid w:val="00E81CC2"/>
    <w:rPr>
      <w:rFonts w:ascii="Segoe UI" w:hAnsi="Segoe UI" w:cs="Segoe UI"/>
      <w:sz w:val="18"/>
      <w:szCs w:val="18"/>
    </w:rPr>
  </w:style>
  <w:style w:type="character" w:customStyle="1" w:styleId="TextodebaloChar">
    <w:name w:val="Texto de balão Char"/>
    <w:basedOn w:val="Fontepargpadro"/>
    <w:link w:val="Textodebalo"/>
    <w:uiPriority w:val="99"/>
    <w:semiHidden/>
    <w:rsid w:val="00E81CC2"/>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8526C2"/>
    <w:rPr>
      <w:rFonts w:ascii="Times New Roman" w:eastAsia="Times New Roman" w:hAnsi="Times New Roman" w:cs="Times New Roman"/>
      <w:b/>
      <w:bCs/>
      <w:kern w:val="36"/>
      <w:sz w:val="48"/>
      <w:szCs w:val="48"/>
      <w:lang w:eastAsia="pt-BR"/>
    </w:rPr>
  </w:style>
  <w:style w:type="character" w:customStyle="1" w:styleId="apple-converted-space">
    <w:name w:val="apple-converted-space"/>
    <w:rsid w:val="00660BC9"/>
  </w:style>
  <w:style w:type="paragraph" w:customStyle="1" w:styleId="Default">
    <w:name w:val="Default"/>
    <w:rsid w:val="00BA160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Refdecomentrio">
    <w:name w:val="annotation reference"/>
    <w:basedOn w:val="Fontepargpadro"/>
    <w:uiPriority w:val="99"/>
    <w:semiHidden/>
    <w:unhideWhenUsed/>
    <w:rsid w:val="00CF39D9"/>
    <w:rPr>
      <w:sz w:val="16"/>
      <w:szCs w:val="16"/>
    </w:rPr>
  </w:style>
  <w:style w:type="paragraph" w:styleId="Textodecomentrio">
    <w:name w:val="annotation text"/>
    <w:basedOn w:val="Normal"/>
    <w:link w:val="TextodecomentrioChar"/>
    <w:uiPriority w:val="99"/>
    <w:semiHidden/>
    <w:unhideWhenUsed/>
    <w:rsid w:val="00CF39D9"/>
    <w:rPr>
      <w:sz w:val="20"/>
      <w:szCs w:val="20"/>
    </w:rPr>
  </w:style>
  <w:style w:type="character" w:customStyle="1" w:styleId="TextodecomentrioChar">
    <w:name w:val="Texto de comentário Char"/>
    <w:basedOn w:val="Fontepargpadro"/>
    <w:link w:val="Textodecomentrio"/>
    <w:uiPriority w:val="99"/>
    <w:semiHidden/>
    <w:rsid w:val="00CF39D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F39D9"/>
    <w:rPr>
      <w:b/>
      <w:bCs/>
    </w:rPr>
  </w:style>
  <w:style w:type="character" w:customStyle="1" w:styleId="AssuntodocomentrioChar">
    <w:name w:val="Assunto do comentário Char"/>
    <w:basedOn w:val="TextodecomentrioChar"/>
    <w:link w:val="Assuntodocomentrio"/>
    <w:uiPriority w:val="99"/>
    <w:semiHidden/>
    <w:rsid w:val="00CF39D9"/>
    <w:rPr>
      <w:rFonts w:ascii="Times New Roman" w:eastAsia="Times New Roman" w:hAnsi="Times New Roman" w:cs="Times New Roman"/>
      <w:b/>
      <w:bCs/>
      <w:sz w:val="20"/>
      <w:szCs w:val="20"/>
      <w:lang w:eastAsia="pt-BR"/>
    </w:rPr>
  </w:style>
  <w:style w:type="character" w:styleId="nfase">
    <w:name w:val="Emphasis"/>
    <w:basedOn w:val="Fontepargpadro"/>
    <w:uiPriority w:val="20"/>
    <w:qFormat/>
    <w:rsid w:val="005D716C"/>
    <w:rPr>
      <w:i/>
      <w:iCs/>
    </w:rPr>
  </w:style>
  <w:style w:type="character" w:customStyle="1" w:styleId="Ttulo2Char">
    <w:name w:val="Título 2 Char"/>
    <w:basedOn w:val="Fontepargpadro"/>
    <w:link w:val="Ttulo2"/>
    <w:uiPriority w:val="9"/>
    <w:semiHidden/>
    <w:rsid w:val="00311EAB"/>
    <w:rPr>
      <w:rFonts w:asciiTheme="majorHAnsi" w:eastAsiaTheme="majorEastAsia" w:hAnsiTheme="majorHAnsi" w:cstheme="majorBidi"/>
      <w:color w:val="2E74B5"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07530">
      <w:bodyDiv w:val="1"/>
      <w:marLeft w:val="0"/>
      <w:marRight w:val="0"/>
      <w:marTop w:val="0"/>
      <w:marBottom w:val="0"/>
      <w:divBdr>
        <w:top w:val="none" w:sz="0" w:space="0" w:color="auto"/>
        <w:left w:val="none" w:sz="0" w:space="0" w:color="auto"/>
        <w:bottom w:val="none" w:sz="0" w:space="0" w:color="auto"/>
        <w:right w:val="none" w:sz="0" w:space="0" w:color="auto"/>
      </w:divBdr>
    </w:div>
    <w:div w:id="915021245">
      <w:bodyDiv w:val="1"/>
      <w:marLeft w:val="0"/>
      <w:marRight w:val="0"/>
      <w:marTop w:val="0"/>
      <w:marBottom w:val="0"/>
      <w:divBdr>
        <w:top w:val="none" w:sz="0" w:space="0" w:color="auto"/>
        <w:left w:val="none" w:sz="0" w:space="0" w:color="auto"/>
        <w:bottom w:val="none" w:sz="0" w:space="0" w:color="auto"/>
        <w:right w:val="none" w:sz="0" w:space="0" w:color="auto"/>
      </w:divBdr>
    </w:div>
    <w:div w:id="949437256">
      <w:bodyDiv w:val="1"/>
      <w:marLeft w:val="0"/>
      <w:marRight w:val="0"/>
      <w:marTop w:val="0"/>
      <w:marBottom w:val="0"/>
      <w:divBdr>
        <w:top w:val="none" w:sz="0" w:space="0" w:color="auto"/>
        <w:left w:val="none" w:sz="0" w:space="0" w:color="auto"/>
        <w:bottom w:val="none" w:sz="0" w:space="0" w:color="auto"/>
        <w:right w:val="none" w:sz="0" w:space="0" w:color="auto"/>
      </w:divBdr>
    </w:div>
    <w:div w:id="11491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8E91-73CC-4186-BB82-AED470DF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1993</Words>
  <Characters>10766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Amorim</dc:creator>
  <cp:lastModifiedBy>Gabriel Alegre Silva</cp:lastModifiedBy>
  <cp:revision>4</cp:revision>
  <cp:lastPrinted>2021-05-31T18:40:00Z</cp:lastPrinted>
  <dcterms:created xsi:type="dcterms:W3CDTF">2021-06-01T16:58:00Z</dcterms:created>
  <dcterms:modified xsi:type="dcterms:W3CDTF">2021-06-09T17:15:00Z</dcterms:modified>
</cp:coreProperties>
</file>