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CB" w:rsidRPr="00E726CB" w:rsidRDefault="00E726CB" w:rsidP="00E726C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726CB">
        <w:rPr>
          <w:rFonts w:ascii="Times New Roman" w:hAnsi="Times New Roman" w:cs="Times New Roman"/>
          <w:b/>
          <w:sz w:val="28"/>
          <w:szCs w:val="28"/>
        </w:rPr>
        <w:t>PARECER DA COMISSÃO PERMANENTE DE CONSTITUIÇÃO, JUSTIÇA, REDAÇÃO E GARANTIAS FUNDAMENTAIS.</w:t>
      </w:r>
    </w:p>
    <w:p w:rsidR="00E726CB" w:rsidRPr="00E726CB" w:rsidRDefault="00E726CB" w:rsidP="00E7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6CB">
        <w:rPr>
          <w:rFonts w:ascii="Times New Roman" w:hAnsi="Times New Roman" w:cs="Times New Roman"/>
          <w:b/>
          <w:sz w:val="28"/>
          <w:szCs w:val="28"/>
        </w:rPr>
        <w:t>EMENDA 003</w:t>
      </w:r>
      <w:r w:rsidRPr="00E726CB">
        <w:rPr>
          <w:rFonts w:ascii="Times New Roman" w:hAnsi="Times New Roman" w:cs="Times New Roman"/>
          <w:b/>
          <w:sz w:val="28"/>
          <w:szCs w:val="28"/>
        </w:rPr>
        <w:t>/2023 À PROJETO DE LEI DO EXECUTIVO Nº 009/2023.</w:t>
      </w:r>
    </w:p>
    <w:p w:rsidR="00E726CB" w:rsidRPr="00E726CB" w:rsidRDefault="00E726CB" w:rsidP="00E726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6CB" w:rsidRPr="00E726CB" w:rsidRDefault="00E726CB" w:rsidP="00E726CB">
      <w:pPr>
        <w:widowControl w:val="0"/>
        <w:spacing w:before="100" w:beforeAutospacing="1"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SUPRIME A LETRA “B</w:t>
      </w:r>
      <w:r w:rsidRPr="00E726CB">
        <w:rPr>
          <w:rFonts w:ascii="Times New Roman" w:eastAsia="Times New Roman" w:hAnsi="Times New Roman" w:cs="Times New Roman"/>
          <w:color w:val="000000"/>
          <w:sz w:val="24"/>
          <w:szCs w:val="24"/>
        </w:rPr>
        <w:t>” DO INCISO III DO ARTIGO 3º DO PROJETO DE LEI Nº E- 009/2023 E DÁ OUTRAS PROVIDÊNCIAS.</w:t>
      </w:r>
    </w:p>
    <w:p w:rsidR="00E726CB" w:rsidRPr="00E726CB" w:rsidRDefault="00E726CB" w:rsidP="00E726CB">
      <w:pPr>
        <w:widowControl w:val="0"/>
        <w:spacing w:before="100" w:beforeAutospacing="1"/>
        <w:ind w:right="-425" w:firstLine="709"/>
        <w:jc w:val="both"/>
        <w:rPr>
          <w:rFonts w:ascii="Times New Roman" w:hAnsi="Times New Roman" w:cs="Times New Roman"/>
          <w:lang w:eastAsia="zh-CN"/>
        </w:rPr>
      </w:pPr>
      <w:r w:rsidRPr="00E726CB">
        <w:rPr>
          <w:rFonts w:ascii="Times New Roman" w:hAnsi="Times New Roman" w:cs="Times New Roman"/>
        </w:rPr>
        <w:t>Nos termos do artigo 26,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E726CB" w:rsidRPr="00E726CB" w:rsidRDefault="00E726CB" w:rsidP="00E726CB">
      <w:pPr>
        <w:spacing w:before="100" w:beforeAutospacing="1"/>
        <w:ind w:firstLine="709"/>
        <w:jc w:val="both"/>
        <w:rPr>
          <w:rFonts w:ascii="Times New Roman" w:hAnsi="Times New Roman" w:cs="Times New Roman"/>
        </w:rPr>
      </w:pPr>
      <w:r w:rsidRPr="00E726CB">
        <w:rPr>
          <w:rFonts w:ascii="Times New Roman" w:hAnsi="Times New Roman" w:cs="Times New Roman"/>
        </w:rPr>
        <w:t>O art. 113, VI, do Regimento Interno desta Casa Legislativa, define o objeto como modalidade de proposição:</w:t>
      </w:r>
    </w:p>
    <w:p w:rsidR="00E726CB" w:rsidRPr="00E726CB" w:rsidRDefault="00E726CB" w:rsidP="00E726CB">
      <w:pPr>
        <w:spacing w:before="120" w:after="120"/>
        <w:ind w:left="113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726CB">
        <w:rPr>
          <w:rFonts w:ascii="Times New Roman" w:hAnsi="Times New Roman" w:cs="Times New Roman"/>
          <w:b/>
          <w:i/>
          <w:sz w:val="20"/>
          <w:szCs w:val="20"/>
        </w:rPr>
        <w:t>Art</w:t>
      </w:r>
      <w:r w:rsidRPr="00E726CB">
        <w:rPr>
          <w:rFonts w:ascii="Times New Roman" w:hAnsi="Times New Roman" w:cs="Times New Roman"/>
          <w:i/>
          <w:sz w:val="20"/>
          <w:szCs w:val="20"/>
        </w:rPr>
        <w:t>. 113. São modalidades de proposições:</w:t>
      </w:r>
    </w:p>
    <w:p w:rsidR="00E726CB" w:rsidRPr="00E726CB" w:rsidRDefault="00E726CB" w:rsidP="00E726CB">
      <w:pPr>
        <w:spacing w:before="120" w:after="120"/>
        <w:ind w:left="113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726CB">
        <w:rPr>
          <w:rFonts w:ascii="Times New Roman" w:hAnsi="Times New Roman" w:cs="Times New Roman"/>
          <w:b/>
          <w:i/>
          <w:sz w:val="20"/>
          <w:szCs w:val="20"/>
        </w:rPr>
        <w:t xml:space="preserve">VI - </w:t>
      </w:r>
      <w:proofErr w:type="gramStart"/>
      <w:r w:rsidRPr="00E726CB">
        <w:rPr>
          <w:rFonts w:ascii="Times New Roman" w:hAnsi="Times New Roman" w:cs="Times New Roman"/>
          <w:b/>
          <w:i/>
          <w:sz w:val="20"/>
          <w:szCs w:val="20"/>
        </w:rPr>
        <w:t>emendas e subemendas</w:t>
      </w:r>
      <w:proofErr w:type="gramEnd"/>
      <w:r w:rsidRPr="00E726CB">
        <w:rPr>
          <w:rFonts w:ascii="Times New Roman" w:hAnsi="Times New Roman" w:cs="Times New Roman"/>
          <w:b/>
          <w:i/>
          <w:sz w:val="20"/>
          <w:szCs w:val="20"/>
        </w:rPr>
        <w:t>;</w:t>
      </w:r>
    </w:p>
    <w:p w:rsidR="00E726CB" w:rsidRPr="00E726CB" w:rsidRDefault="00E726CB" w:rsidP="00E726CB">
      <w:pPr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6CB">
        <w:rPr>
          <w:rFonts w:ascii="Times New Roman" w:hAnsi="Times New Roman" w:cs="Times New Roman"/>
        </w:rPr>
        <w:t xml:space="preserve">Tendo em vista que a referida Emenda à Projeto de Lei Executivo versa adequar a o texto trazido pelo Projeto de Lei do Executivo 009/2023, </w:t>
      </w:r>
      <w:r>
        <w:rPr>
          <w:rFonts w:ascii="Times New Roman" w:hAnsi="Times New Roman" w:cs="Times New Roman"/>
        </w:rPr>
        <w:t>suprimindo a letra “b” do inciso III, art. 3°</w:t>
      </w:r>
      <w:r w:rsidRPr="00E726CB">
        <w:rPr>
          <w:rFonts w:ascii="Times New Roman" w:hAnsi="Times New Roman" w:cs="Times New Roman"/>
        </w:rPr>
        <w:t xml:space="preserve"> do referido PL-E.</w:t>
      </w:r>
      <w:bookmarkStart w:id="0" w:name="_GoBack"/>
      <w:bookmarkEnd w:id="0"/>
    </w:p>
    <w:p w:rsidR="00E726CB" w:rsidRPr="00E726CB" w:rsidRDefault="00E726CB" w:rsidP="00E726CB">
      <w:pPr>
        <w:spacing w:before="100" w:beforeAutospacing="1"/>
        <w:ind w:firstLine="709"/>
        <w:jc w:val="both"/>
        <w:rPr>
          <w:rFonts w:ascii="Times New Roman" w:hAnsi="Times New Roman" w:cs="Times New Roman"/>
        </w:rPr>
      </w:pPr>
      <w:r w:rsidRPr="00E726CB">
        <w:rPr>
          <w:rFonts w:ascii="Times New Roman" w:hAnsi="Times New Roman" w:cs="Times New Roman"/>
        </w:rPr>
        <w:t xml:space="preserve">Assim, estando a matéria em conformidade com os ditames legais, na forma do art. 26 c/c 35, inciso I do Regimento Interno, esta Comissão </w:t>
      </w:r>
      <w:r w:rsidRPr="00E726CB">
        <w:rPr>
          <w:rFonts w:ascii="Times New Roman" w:hAnsi="Times New Roman" w:cs="Times New Roman"/>
          <w:b/>
        </w:rPr>
        <w:t>opina</w:t>
      </w:r>
      <w:r w:rsidRPr="00E726CB">
        <w:rPr>
          <w:rFonts w:ascii="Times New Roman" w:hAnsi="Times New Roman" w:cs="Times New Roman"/>
        </w:rPr>
        <w:t xml:space="preserve"> pelo </w:t>
      </w:r>
      <w:r w:rsidRPr="00E726CB">
        <w:rPr>
          <w:rFonts w:ascii="Times New Roman" w:hAnsi="Times New Roman" w:cs="Times New Roman"/>
          <w:b/>
        </w:rPr>
        <w:t xml:space="preserve">PROSSEGUIMENTO, </w:t>
      </w:r>
      <w:r w:rsidRPr="00E726CB">
        <w:rPr>
          <w:rFonts w:ascii="Times New Roman" w:hAnsi="Times New Roman" w:cs="Times New Roman"/>
        </w:rPr>
        <w:t>e consequente debate e votação em plenário desta Casa, uma vez que preenche os requisitos necessários para sua tramitação.</w:t>
      </w:r>
    </w:p>
    <w:p w:rsidR="00E726CB" w:rsidRPr="00E726CB" w:rsidRDefault="00E726CB" w:rsidP="00E726CB">
      <w:pPr>
        <w:jc w:val="both"/>
        <w:rPr>
          <w:rFonts w:ascii="Times New Roman" w:hAnsi="Times New Roman" w:cs="Times New Roman"/>
          <w:b/>
        </w:rPr>
      </w:pPr>
    </w:p>
    <w:p w:rsidR="00E726CB" w:rsidRPr="00E726CB" w:rsidRDefault="00E726CB" w:rsidP="00E726CB">
      <w:pPr>
        <w:jc w:val="center"/>
        <w:rPr>
          <w:rFonts w:ascii="Times New Roman" w:hAnsi="Times New Roman" w:cs="Times New Roman"/>
          <w:color w:val="000000"/>
        </w:rPr>
      </w:pPr>
    </w:p>
    <w:p w:rsidR="00E726CB" w:rsidRPr="00E726CB" w:rsidRDefault="00E726CB" w:rsidP="00E726CB">
      <w:pPr>
        <w:jc w:val="center"/>
        <w:rPr>
          <w:rFonts w:ascii="Times New Roman" w:hAnsi="Times New Roman" w:cs="Times New Roman"/>
          <w:color w:val="000000"/>
        </w:rPr>
      </w:pPr>
      <w:r w:rsidRPr="00E726CB">
        <w:rPr>
          <w:rFonts w:ascii="Times New Roman" w:hAnsi="Times New Roman" w:cs="Times New Roman"/>
          <w:color w:val="000000"/>
        </w:rPr>
        <w:t>Sala das Comissões, 17 de maio de 2023.</w:t>
      </w:r>
    </w:p>
    <w:p w:rsidR="00E726CB" w:rsidRPr="00E726CB" w:rsidRDefault="00E726CB" w:rsidP="00E726CB">
      <w:pPr>
        <w:jc w:val="center"/>
        <w:rPr>
          <w:rFonts w:ascii="Times New Roman" w:hAnsi="Times New Roman" w:cs="Times New Roman"/>
          <w:color w:val="000000"/>
          <w:szCs w:val="20"/>
        </w:rPr>
      </w:pPr>
    </w:p>
    <w:p w:rsidR="00E726CB" w:rsidRPr="00E726CB" w:rsidRDefault="00E726CB" w:rsidP="00E726CB">
      <w:pPr>
        <w:jc w:val="center"/>
        <w:rPr>
          <w:rFonts w:ascii="Times New Roman" w:hAnsi="Times New Roman" w:cs="Times New Roman"/>
          <w:color w:val="000000"/>
          <w:szCs w:val="20"/>
        </w:rPr>
      </w:pPr>
    </w:p>
    <w:p w:rsidR="00E726CB" w:rsidRPr="00E726CB" w:rsidRDefault="00E726CB" w:rsidP="00E726CB">
      <w:pPr>
        <w:rPr>
          <w:rFonts w:ascii="Times New Roman" w:hAnsi="Times New Roman" w:cs="Times New Roman"/>
          <w:szCs w:val="24"/>
        </w:rPr>
      </w:pPr>
    </w:p>
    <w:p w:rsidR="00E726CB" w:rsidRPr="00E726CB" w:rsidRDefault="00E726CB" w:rsidP="00E726CB">
      <w:pPr>
        <w:rPr>
          <w:rFonts w:ascii="Times New Roman" w:hAnsi="Times New Roman" w:cs="Times New Roman"/>
        </w:rPr>
      </w:pPr>
    </w:p>
    <w:p w:rsidR="00E726CB" w:rsidRPr="00E726CB" w:rsidRDefault="00E726CB" w:rsidP="00E726CB">
      <w:pPr>
        <w:jc w:val="center"/>
        <w:rPr>
          <w:rFonts w:ascii="Times New Roman" w:hAnsi="Times New Roman" w:cs="Times New Roman"/>
        </w:rPr>
      </w:pPr>
      <w:r w:rsidRPr="00E726CB">
        <w:rPr>
          <w:rFonts w:ascii="Times New Roman" w:hAnsi="Times New Roman" w:cs="Times New Roman"/>
        </w:rPr>
        <w:t>Relator</w:t>
      </w:r>
    </w:p>
    <w:p w:rsidR="00E726CB" w:rsidRPr="00E726CB" w:rsidRDefault="00E726CB" w:rsidP="00E726CB">
      <w:pPr>
        <w:jc w:val="center"/>
        <w:rPr>
          <w:rFonts w:ascii="Times New Roman" w:hAnsi="Times New Roman" w:cs="Times New Roman"/>
        </w:rPr>
      </w:pPr>
      <w:r w:rsidRPr="00E726CB">
        <w:rPr>
          <w:rFonts w:ascii="Times New Roman" w:hAnsi="Times New Roman" w:cs="Times New Roman"/>
        </w:rPr>
        <w:t>Marlon Lima</w:t>
      </w:r>
    </w:p>
    <w:p w:rsidR="00E726CB" w:rsidRPr="00E726CB" w:rsidRDefault="00E726CB" w:rsidP="00E726CB">
      <w:pPr>
        <w:rPr>
          <w:rFonts w:ascii="Times New Roman" w:hAnsi="Times New Roman" w:cs="Times New Roman"/>
        </w:rPr>
      </w:pPr>
    </w:p>
    <w:p w:rsidR="00E726CB" w:rsidRPr="00E726CB" w:rsidRDefault="00E726CB" w:rsidP="00E726CB">
      <w:pPr>
        <w:jc w:val="center"/>
        <w:rPr>
          <w:rFonts w:ascii="Times New Roman" w:hAnsi="Times New Roman" w:cs="Times New Roman"/>
        </w:rPr>
      </w:pPr>
    </w:p>
    <w:p w:rsidR="00E726CB" w:rsidRPr="00E726CB" w:rsidRDefault="00E726CB" w:rsidP="00E726CB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3402"/>
        <w:gridCol w:w="2107"/>
      </w:tblGrid>
      <w:tr w:rsidR="00E726CB" w:rsidRPr="00E726CB" w:rsidTr="00E726CB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Assinatura</w:t>
            </w:r>
          </w:p>
        </w:tc>
      </w:tr>
      <w:tr w:rsidR="00E726CB" w:rsidRPr="00E726CB" w:rsidTr="00E726CB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6CB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726CB">
              <w:rPr>
                <w:rFonts w:ascii="Times New Roman" w:hAnsi="Times New Roman" w:cs="Times New Roman"/>
              </w:rP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CB" w:rsidRPr="00E726CB" w:rsidRDefault="00E726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6CB" w:rsidRPr="00E726CB" w:rsidTr="00E726CB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6CB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726CB">
              <w:rPr>
                <w:rFonts w:ascii="Times New Roman" w:hAnsi="Times New Roman" w:cs="Times New Roman"/>
              </w:rP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CB" w:rsidRPr="00E726CB" w:rsidRDefault="00E726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6CB" w:rsidRPr="00E726CB" w:rsidTr="00E726CB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r w:rsidRPr="00E726CB"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6CB" w:rsidRPr="00E726CB" w:rsidRDefault="00E726C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26CB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726CB">
              <w:rPr>
                <w:rFonts w:ascii="Times New Roman" w:hAnsi="Times New Roman" w:cs="Times New Roman"/>
              </w:rP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CB" w:rsidRPr="00E726CB" w:rsidRDefault="00E726C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26CB" w:rsidRPr="00E726CB" w:rsidRDefault="00E726CB" w:rsidP="00E726CB">
      <w:pPr>
        <w:rPr>
          <w:rFonts w:ascii="Times New Roman" w:hAnsi="Times New Roman" w:cs="Times New Roman"/>
          <w:lang w:eastAsia="zh-CN"/>
        </w:rPr>
      </w:pPr>
    </w:p>
    <w:p w:rsidR="00E726CB" w:rsidRPr="00E726CB" w:rsidRDefault="00E726CB" w:rsidP="00E726CB">
      <w:pPr>
        <w:jc w:val="center"/>
        <w:rPr>
          <w:rFonts w:ascii="Times New Roman" w:hAnsi="Times New Roman" w:cs="Times New Roman"/>
        </w:rPr>
      </w:pPr>
      <w:r w:rsidRPr="00E726CB">
        <w:rPr>
          <w:rFonts w:ascii="Times New Roman" w:hAnsi="Times New Roman" w:cs="Times New Roman"/>
        </w:rPr>
        <w:t xml:space="preserve">Parecer: </w:t>
      </w:r>
      <w:proofErr w:type="gramStart"/>
      <w:r w:rsidRPr="00E726CB">
        <w:rPr>
          <w:rFonts w:ascii="Times New Roman" w:hAnsi="Times New Roman" w:cs="Times New Roman"/>
        </w:rPr>
        <w:t xml:space="preserve">(  </w:t>
      </w:r>
      <w:proofErr w:type="gramEnd"/>
      <w:r w:rsidRPr="00E726CB">
        <w:rPr>
          <w:rFonts w:ascii="Times New Roman" w:hAnsi="Times New Roman" w:cs="Times New Roman"/>
        </w:rPr>
        <w:t xml:space="preserve">     ) Aprovado  (       ) Rejeitado   </w:t>
      </w:r>
    </w:p>
    <w:p w:rsidR="00E726CB" w:rsidRPr="00E726CB" w:rsidRDefault="00E726CB" w:rsidP="00E726CB">
      <w:pPr>
        <w:rPr>
          <w:rFonts w:ascii="Times New Roman" w:hAnsi="Times New Roman" w:cs="Times New Roman"/>
        </w:rPr>
      </w:pPr>
    </w:p>
    <w:p w:rsidR="00E726CB" w:rsidRPr="00E726CB" w:rsidRDefault="00E726CB" w:rsidP="00E726CB">
      <w:pPr>
        <w:rPr>
          <w:rFonts w:ascii="Times New Roman" w:hAnsi="Times New Roman" w:cs="Times New Roman"/>
        </w:rPr>
      </w:pPr>
    </w:p>
    <w:p w:rsidR="00E726CB" w:rsidRPr="00E726CB" w:rsidRDefault="00E726CB" w:rsidP="00E726CB">
      <w:pPr>
        <w:rPr>
          <w:rFonts w:ascii="Times New Roman" w:hAnsi="Times New Roman" w:cs="Times New Roman"/>
        </w:rPr>
      </w:pPr>
    </w:p>
    <w:p w:rsidR="00EF7554" w:rsidRPr="00E726CB" w:rsidRDefault="00EF7554" w:rsidP="00110261">
      <w:pPr>
        <w:rPr>
          <w:rFonts w:ascii="Times New Roman" w:hAnsi="Times New Roman" w:cs="Times New Roman"/>
        </w:rPr>
      </w:pPr>
    </w:p>
    <w:sectPr w:rsidR="00EF7554" w:rsidRPr="00E726CB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D8" w:rsidRDefault="007C2AD8">
      <w:r>
        <w:separator/>
      </w:r>
    </w:p>
  </w:endnote>
  <w:endnote w:type="continuationSeparator" w:id="0">
    <w:p w:rsidR="007C2AD8" w:rsidRDefault="007C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D8" w:rsidRDefault="007C2AD8">
      <w:r>
        <w:separator/>
      </w:r>
    </w:p>
  </w:footnote>
  <w:footnote w:type="continuationSeparator" w:id="0">
    <w:p w:rsidR="007C2AD8" w:rsidRDefault="007C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CB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2AD8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26CB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1C3E11-A15A-453A-8056-D619DB0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6CB"/>
    <w:pPr>
      <w:suppressAutoHyphens/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pPr>
      <w:suppressAutoHyphens w:val="0"/>
      <w:spacing w:after="0" w:line="240" w:lineRule="auto"/>
      <w:ind w:left="39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pPr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after="0" w:line="240" w:lineRule="atLeast"/>
      <w:ind w:left="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pPr>
      <w:suppressAutoHyphens w:val="0"/>
      <w:spacing w:after="0" w:line="240" w:lineRule="auto"/>
      <w:ind w:left="54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pPr>
      <w:suppressAutoHyphens w:val="0"/>
      <w:spacing w:after="0" w:line="240" w:lineRule="auto"/>
      <w:ind w:left="72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3">
    <w:name w:val="Body Text 3"/>
    <w:basedOn w:val="Normal"/>
    <w:pPr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8E47-99C4-4AAE-A629-13083335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2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1525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2023-05-17T12:48:00Z</dcterms:created>
  <dcterms:modified xsi:type="dcterms:W3CDTF">2023-05-17T12:50:00Z</dcterms:modified>
</cp:coreProperties>
</file>