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4094" w:rsidRDefault="00D740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PARECER DA COMISSÃO PERMANENTE DE CONSTITUIÇÃO, JUSTIÇA, REDAÇÃO E GARANTIAS FUNDAMENTAIS.</w:t>
      </w:r>
    </w:p>
    <w:p w:rsidR="00451DF5" w:rsidRDefault="00451D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PROJETO DE </w:t>
      </w:r>
      <w:r w:rsidR="00E72425">
        <w:rPr>
          <w:b/>
          <w:sz w:val="28"/>
          <w:szCs w:val="28"/>
        </w:rPr>
        <w:t>DECRETO LEGISLATIVO</w:t>
      </w:r>
      <w:r w:rsidR="00C77096">
        <w:rPr>
          <w:b/>
          <w:sz w:val="28"/>
          <w:szCs w:val="28"/>
        </w:rPr>
        <w:t xml:space="preserve"> Nº 0</w:t>
      </w:r>
      <w:r w:rsidR="00BD49A6">
        <w:rPr>
          <w:b/>
          <w:sz w:val="28"/>
          <w:szCs w:val="28"/>
        </w:rPr>
        <w:t>0</w:t>
      </w:r>
      <w:r w:rsidR="004C0FA1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DE </w:t>
      </w:r>
      <w:r w:rsidR="0090125D">
        <w:rPr>
          <w:b/>
          <w:sz w:val="28"/>
          <w:szCs w:val="28"/>
        </w:rPr>
        <w:t>2023.</w:t>
      </w:r>
    </w:p>
    <w:p w:rsidR="00096060" w:rsidRPr="001C7D43" w:rsidRDefault="00096060" w:rsidP="001C7D43">
      <w:pPr>
        <w:jc w:val="both"/>
        <w:rPr>
          <w:b/>
          <w:sz w:val="26"/>
          <w:szCs w:val="26"/>
        </w:rPr>
      </w:pPr>
    </w:p>
    <w:p w:rsidR="00F039AD" w:rsidRPr="0090125D" w:rsidRDefault="0090125D" w:rsidP="00BD49A6">
      <w:pPr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90125D">
        <w:rPr>
          <w:color w:val="212529"/>
          <w:sz w:val="28"/>
          <w:szCs w:val="28"/>
          <w:shd w:val="clear" w:color="auto" w:fill="FFFFFF"/>
        </w:rPr>
        <w:t xml:space="preserve">DISPÕE SOBRE A OUTORGA DE </w:t>
      </w:r>
      <w:r w:rsidR="00BD49A6">
        <w:rPr>
          <w:b/>
          <w:color w:val="212529"/>
          <w:sz w:val="28"/>
          <w:szCs w:val="28"/>
          <w:shd w:val="clear" w:color="auto" w:fill="FFFFFF"/>
        </w:rPr>
        <w:t>TÍTULO DE CIDADANIA MACAENSE</w:t>
      </w:r>
      <w:r w:rsidR="004C0FA1">
        <w:rPr>
          <w:color w:val="212529"/>
          <w:sz w:val="28"/>
          <w:szCs w:val="28"/>
          <w:shd w:val="clear" w:color="auto" w:fill="FFFFFF"/>
        </w:rPr>
        <w:t xml:space="preserve"> AO</w:t>
      </w:r>
      <w:r w:rsidRPr="0090125D">
        <w:rPr>
          <w:color w:val="212529"/>
          <w:sz w:val="28"/>
          <w:szCs w:val="28"/>
          <w:shd w:val="clear" w:color="auto" w:fill="FFFFFF"/>
        </w:rPr>
        <w:t xml:space="preserve"> SR. </w:t>
      </w:r>
      <w:r w:rsidR="004C0FA1">
        <w:rPr>
          <w:b/>
          <w:color w:val="212529"/>
          <w:sz w:val="28"/>
          <w:szCs w:val="28"/>
          <w:shd w:val="clear" w:color="auto" w:fill="FFFFFF"/>
        </w:rPr>
        <w:t>JULIO CESAR SANTOS MOURA</w:t>
      </w:r>
      <w:r w:rsidR="00BD49A6">
        <w:rPr>
          <w:b/>
          <w:color w:val="212529"/>
          <w:sz w:val="28"/>
          <w:szCs w:val="28"/>
          <w:shd w:val="clear" w:color="auto" w:fill="FFFFFF"/>
        </w:rPr>
        <w:t xml:space="preserve"> </w:t>
      </w:r>
      <w:r w:rsidRPr="0090125D">
        <w:rPr>
          <w:color w:val="212529"/>
          <w:sz w:val="28"/>
          <w:szCs w:val="28"/>
          <w:shd w:val="clear" w:color="auto" w:fill="FFFFFF"/>
        </w:rPr>
        <w:t>E DÁ OUTRAS PROVIDÊNCIAS.</w:t>
      </w:r>
    </w:p>
    <w:p w:rsidR="0090125D" w:rsidRDefault="0090125D" w:rsidP="00BD49A6">
      <w:pPr>
        <w:ind w:firstLine="709"/>
        <w:jc w:val="both"/>
        <w:rPr>
          <w:rFonts w:ascii="Segoe UI" w:hAnsi="Segoe UI" w:cs="Segoe UI"/>
          <w:color w:val="212529"/>
        </w:rPr>
      </w:pPr>
    </w:p>
    <w:p w:rsidR="00451DF5" w:rsidRPr="00725E8D" w:rsidRDefault="00451DF5" w:rsidP="00BD49A6">
      <w:pPr>
        <w:ind w:firstLine="709"/>
        <w:jc w:val="both"/>
        <w:rPr>
          <w:sz w:val="26"/>
          <w:szCs w:val="26"/>
        </w:rPr>
      </w:pPr>
      <w:r w:rsidRPr="00725E8D">
        <w:rPr>
          <w:sz w:val="26"/>
          <w:szCs w:val="26"/>
        </w:rPr>
        <w:t>Trata-se de proposição encaminhada nos moldes definidos no Regimento Interno quais sejam:</w:t>
      </w:r>
    </w:p>
    <w:p w:rsidR="00451DF5" w:rsidRDefault="00451DF5" w:rsidP="00BD49A6">
      <w:pPr>
        <w:ind w:firstLine="709"/>
        <w:jc w:val="both"/>
        <w:rPr>
          <w:sz w:val="26"/>
          <w:szCs w:val="26"/>
        </w:rPr>
      </w:pPr>
    </w:p>
    <w:p w:rsidR="00725E8D" w:rsidRDefault="00725E8D" w:rsidP="00BD49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Art. 59, inciso XVIII (competência);</w:t>
      </w:r>
    </w:p>
    <w:p w:rsidR="00451DF5" w:rsidRPr="00725E8D" w:rsidRDefault="00451DF5" w:rsidP="00BD49A6">
      <w:pPr>
        <w:ind w:firstLine="709"/>
        <w:jc w:val="both"/>
        <w:rPr>
          <w:sz w:val="26"/>
          <w:szCs w:val="26"/>
        </w:rPr>
      </w:pPr>
      <w:r w:rsidRPr="00725E8D">
        <w:rPr>
          <w:sz w:val="26"/>
          <w:szCs w:val="26"/>
        </w:rPr>
        <w:t>- Art. 113, inciso II</w:t>
      </w:r>
      <w:r w:rsidR="00E72425" w:rsidRPr="00725E8D">
        <w:rPr>
          <w:sz w:val="26"/>
          <w:szCs w:val="26"/>
        </w:rPr>
        <w:t>I</w:t>
      </w:r>
      <w:r w:rsidRPr="00725E8D">
        <w:rPr>
          <w:sz w:val="26"/>
          <w:szCs w:val="26"/>
        </w:rPr>
        <w:t xml:space="preserve"> (Modalidade) e §2º do mesmo artigo (Redação);</w:t>
      </w:r>
    </w:p>
    <w:p w:rsidR="00451DF5" w:rsidRDefault="004C0FA1" w:rsidP="00BD49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Art. 165, inciso I.</w:t>
      </w:r>
    </w:p>
    <w:p w:rsidR="00725E8D" w:rsidRPr="00725E8D" w:rsidRDefault="00725E8D" w:rsidP="00BD49A6">
      <w:pPr>
        <w:ind w:firstLine="709"/>
        <w:jc w:val="both"/>
        <w:rPr>
          <w:sz w:val="26"/>
          <w:szCs w:val="26"/>
        </w:rPr>
      </w:pPr>
    </w:p>
    <w:p w:rsidR="00117824" w:rsidRPr="00725E8D" w:rsidRDefault="00096060" w:rsidP="00BD49A6">
      <w:pPr>
        <w:ind w:firstLine="709"/>
        <w:jc w:val="both"/>
        <w:rPr>
          <w:sz w:val="26"/>
          <w:szCs w:val="26"/>
        </w:rPr>
      </w:pPr>
      <w:r w:rsidRPr="00725E8D">
        <w:rPr>
          <w:sz w:val="26"/>
          <w:szCs w:val="26"/>
        </w:rPr>
        <w:t xml:space="preserve">Examinados e satisfeitos os pressupostos </w:t>
      </w:r>
      <w:r w:rsidR="00E72425" w:rsidRPr="00725E8D">
        <w:rPr>
          <w:sz w:val="26"/>
          <w:szCs w:val="26"/>
        </w:rPr>
        <w:t>de</w:t>
      </w:r>
      <w:r w:rsidRPr="00725E8D">
        <w:rPr>
          <w:sz w:val="26"/>
          <w:szCs w:val="26"/>
        </w:rPr>
        <w:t xml:space="preserve"> admissibi</w:t>
      </w:r>
      <w:r w:rsidR="00E72425" w:rsidRPr="00725E8D">
        <w:rPr>
          <w:sz w:val="26"/>
          <w:szCs w:val="26"/>
        </w:rPr>
        <w:t>lidade do Projeto em epígrafe</w:t>
      </w:r>
      <w:r w:rsidRPr="00725E8D">
        <w:rPr>
          <w:sz w:val="26"/>
          <w:szCs w:val="26"/>
        </w:rPr>
        <w:t xml:space="preserve">, </w:t>
      </w:r>
      <w:r w:rsidR="00451DF5" w:rsidRPr="00725E8D">
        <w:rPr>
          <w:sz w:val="26"/>
          <w:szCs w:val="26"/>
        </w:rPr>
        <w:t xml:space="preserve">estando a matéria em conformidade com os ditames legais, </w:t>
      </w:r>
      <w:r w:rsidRPr="00725E8D">
        <w:rPr>
          <w:sz w:val="26"/>
          <w:szCs w:val="26"/>
        </w:rPr>
        <w:t xml:space="preserve">esta Comissão </w:t>
      </w:r>
      <w:r w:rsidRPr="00725E8D">
        <w:rPr>
          <w:b/>
          <w:sz w:val="26"/>
          <w:szCs w:val="26"/>
        </w:rPr>
        <w:t>opina</w:t>
      </w:r>
      <w:r w:rsidRPr="00725E8D">
        <w:rPr>
          <w:sz w:val="26"/>
          <w:szCs w:val="26"/>
        </w:rPr>
        <w:t xml:space="preserve"> pelo </w:t>
      </w:r>
      <w:r w:rsidR="00CF5CED" w:rsidRPr="00725E8D">
        <w:rPr>
          <w:b/>
          <w:sz w:val="26"/>
          <w:szCs w:val="26"/>
        </w:rPr>
        <w:t>PROSSEGUIMENTO DA MATÉRIA</w:t>
      </w:r>
      <w:r w:rsidRPr="00725E8D">
        <w:rPr>
          <w:sz w:val="26"/>
          <w:szCs w:val="26"/>
        </w:rPr>
        <w:t>,</w:t>
      </w:r>
      <w:r w:rsidR="00117824" w:rsidRPr="00725E8D">
        <w:rPr>
          <w:sz w:val="26"/>
          <w:szCs w:val="26"/>
        </w:rPr>
        <w:t xml:space="preserve"> consequente debate e votação em plenário desta Casa.</w:t>
      </w:r>
    </w:p>
    <w:p w:rsidR="00D74094" w:rsidRDefault="00D74094">
      <w:pPr>
        <w:rPr>
          <w:b/>
          <w:sz w:val="16"/>
          <w:szCs w:val="16"/>
        </w:rPr>
      </w:pPr>
    </w:p>
    <w:p w:rsidR="00D74094" w:rsidRDefault="003E5914" w:rsidP="003E5914">
      <w:pPr>
        <w:jc w:val="center"/>
        <w:rPr>
          <w:color w:val="000000"/>
          <w:szCs w:val="20"/>
        </w:rPr>
      </w:pPr>
      <w:r>
        <w:rPr>
          <w:color w:val="000000"/>
          <w:szCs w:val="20"/>
        </w:rPr>
        <w:t>S</w:t>
      </w:r>
      <w:r w:rsidR="00D74094">
        <w:rPr>
          <w:color w:val="000000"/>
          <w:szCs w:val="20"/>
        </w:rPr>
        <w:t xml:space="preserve">ala das Comissões, </w:t>
      </w:r>
      <w:r w:rsidR="004C0FA1">
        <w:rPr>
          <w:color w:val="000000"/>
          <w:szCs w:val="20"/>
        </w:rPr>
        <w:t>9 de maio</w:t>
      </w:r>
      <w:r w:rsidR="00BD49A6">
        <w:rPr>
          <w:color w:val="000000"/>
          <w:szCs w:val="20"/>
        </w:rPr>
        <w:t xml:space="preserve"> </w:t>
      </w:r>
      <w:r w:rsidR="0090125D">
        <w:rPr>
          <w:color w:val="000000"/>
          <w:szCs w:val="20"/>
        </w:rPr>
        <w:t>de 2023</w:t>
      </w:r>
      <w:r w:rsidR="00D74094">
        <w:rPr>
          <w:color w:val="000000"/>
          <w:szCs w:val="20"/>
        </w:rPr>
        <w:t>.</w:t>
      </w:r>
    </w:p>
    <w:p w:rsidR="00451DF5" w:rsidRDefault="00451DF5" w:rsidP="00451DF5"/>
    <w:p w:rsidR="00D74094" w:rsidRDefault="00D74094">
      <w:pPr>
        <w:jc w:val="center"/>
        <w:rPr>
          <w:color w:val="000000"/>
          <w:sz w:val="16"/>
          <w:szCs w:val="16"/>
        </w:rPr>
      </w:pPr>
    </w:p>
    <w:p w:rsidR="00D74094" w:rsidRDefault="00D74094">
      <w:pPr>
        <w:jc w:val="center"/>
        <w:rPr>
          <w:color w:val="000000"/>
          <w:sz w:val="16"/>
          <w:szCs w:val="20"/>
        </w:rPr>
      </w:pPr>
    </w:p>
    <w:p w:rsidR="00D74094" w:rsidRDefault="00D74094">
      <w:pPr>
        <w:jc w:val="center"/>
      </w:pPr>
      <w:r>
        <w:t>Relator</w:t>
      </w:r>
    </w:p>
    <w:p w:rsidR="00D74094" w:rsidRDefault="00414AA6">
      <w:pPr>
        <w:jc w:val="center"/>
      </w:pPr>
      <w:r>
        <w:t xml:space="preserve">Marlon Lima </w:t>
      </w:r>
    </w:p>
    <w:p w:rsidR="00D74094" w:rsidRDefault="00D74094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402"/>
        <w:gridCol w:w="2107"/>
      </w:tblGrid>
      <w:tr w:rsidR="00D7409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Vereador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Membros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Voto do Parecer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Assinatura</w:t>
            </w:r>
          </w:p>
        </w:tc>
      </w:tr>
      <w:tr w:rsidR="00D7409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George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Presidente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snapToGrid w:val="0"/>
              <w:jc w:val="center"/>
            </w:pPr>
          </w:p>
        </w:tc>
      </w:tr>
      <w:tr w:rsidR="00D7409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r>
              <w:t xml:space="preserve">    José Prestes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Titular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snapToGrid w:val="0"/>
              <w:jc w:val="center"/>
            </w:pPr>
          </w:p>
        </w:tc>
      </w:tr>
      <w:tr w:rsidR="00D74094">
        <w:trPr>
          <w:trHeight w:val="6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Tico Jardim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  ) de acordo (      ) contrário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094" w:rsidRDefault="00D74094">
            <w:pPr>
              <w:snapToGrid w:val="0"/>
              <w:jc w:val="center"/>
            </w:pPr>
          </w:p>
        </w:tc>
      </w:tr>
    </w:tbl>
    <w:p w:rsidR="00D74094" w:rsidRDefault="00D74094"/>
    <w:p w:rsidR="00D74094" w:rsidRDefault="00D74094" w:rsidP="003E5914">
      <w:pPr>
        <w:jc w:val="center"/>
      </w:pPr>
      <w:r>
        <w:t xml:space="preserve">Parecer: </w:t>
      </w:r>
      <w:proofErr w:type="gramStart"/>
      <w:r>
        <w:t xml:space="preserve">(  </w:t>
      </w:r>
      <w:proofErr w:type="gramEnd"/>
      <w:r>
        <w:t xml:space="preserve">     ) Aprovado  (       ) Rejeitado   </w:t>
      </w:r>
    </w:p>
    <w:sectPr w:rsidR="00D740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66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688" w:rsidRDefault="00EF3688">
      <w:r>
        <w:separator/>
      </w:r>
    </w:p>
  </w:endnote>
  <w:endnote w:type="continuationSeparator" w:id="0">
    <w:p w:rsidR="00EF3688" w:rsidRDefault="00EF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C77096">
    <w:pPr>
      <w:pStyle w:val="Rodap"/>
      <w:ind w:left="-1560"/>
    </w:pPr>
    <w:r>
      <w:rPr>
        <w:noProof/>
        <w:lang w:eastAsia="pt-BR"/>
      </w:rPr>
      <w:drawing>
        <wp:inline distT="0" distB="0" distL="0" distR="0">
          <wp:extent cx="7353300" cy="914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67" r="-8" b="-67"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688" w:rsidRDefault="00EF3688">
      <w:r>
        <w:separator/>
      </w:r>
    </w:p>
  </w:footnote>
  <w:footnote w:type="continuationSeparator" w:id="0">
    <w:p w:rsidR="00EF3688" w:rsidRDefault="00EF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C77096">
    <w:pPr>
      <w:pStyle w:val="Cabealho"/>
      <w:jc w:val="center"/>
      <w:rPr>
        <w:rFonts w:ascii="Verdana" w:hAnsi="Verdana" w:cs="Verdana"/>
        <w:b/>
      </w:rPr>
    </w:pPr>
    <w:r>
      <w:rPr>
        <w:rFonts w:ascii="Verdana" w:hAnsi="Verdana" w:cs="Verdana"/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49" r="-44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74094" w:rsidRDefault="00D74094">
    <w:pPr>
      <w:pStyle w:val="Cabealho"/>
      <w:jc w:val="center"/>
    </w:pPr>
    <w:r>
      <w:rPr>
        <w:rFonts w:ascii="Verdana" w:hAnsi="Verdana" w:cs="Verdana"/>
        <w:b/>
      </w:rPr>
      <w:t>ESTADO DO RIO DE JANEIRO</w:t>
    </w:r>
  </w:p>
  <w:p w:rsidR="00D74094" w:rsidRDefault="00D74094">
    <w:pPr>
      <w:pStyle w:val="Cabealho"/>
      <w:jc w:val="center"/>
    </w:pPr>
    <w:r>
      <w:rPr>
        <w:rFonts w:ascii="Verdana" w:hAnsi="Verdana" w:cs="Verdana"/>
        <w:b/>
      </w:rPr>
      <w:t>CÂMARA MUNICIPAL DE MACAÉ</w:t>
    </w:r>
  </w:p>
  <w:p w:rsidR="00D74094" w:rsidRDefault="00D74094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Macaé Capital do Petróleo</w:t>
    </w:r>
  </w:p>
  <w:p w:rsidR="00D74094" w:rsidRDefault="00D74094">
    <w:pPr>
      <w:pStyle w:val="Cabealho"/>
      <w:jc w:val="center"/>
    </w:pPr>
    <w:r>
      <w:rPr>
        <w:rFonts w:ascii="Verdana" w:hAnsi="Verdana" w:cs="Verdana"/>
        <w:b/>
        <w:sz w:val="16"/>
        <w:szCs w:val="16"/>
      </w:rPr>
      <w:t>Lei Estadual nº 6081 de 21.11.2011</w:t>
    </w:r>
  </w:p>
  <w:p w:rsidR="00D74094" w:rsidRDefault="00D74094">
    <w:pPr>
      <w:pStyle w:val="Cabealho"/>
      <w:rPr>
        <w:rFonts w:ascii="Verdana" w:hAnsi="Verdana" w:cs="Verdana"/>
        <w:b/>
        <w:sz w:val="16"/>
        <w:szCs w:val="16"/>
      </w:rPr>
    </w:pPr>
  </w:p>
  <w:p w:rsidR="00D74094" w:rsidRDefault="00D74094">
    <w:pPr>
      <w:pStyle w:val="Cabealho"/>
      <w:rPr>
        <w:rFonts w:ascii="Verdana" w:hAnsi="Verdana" w:cs="Verdana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094" w:rsidRDefault="00D740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A1"/>
    <w:rsid w:val="00032D6F"/>
    <w:rsid w:val="00045371"/>
    <w:rsid w:val="000567BD"/>
    <w:rsid w:val="00066BFD"/>
    <w:rsid w:val="00076A34"/>
    <w:rsid w:val="00096060"/>
    <w:rsid w:val="000A0109"/>
    <w:rsid w:val="000B27D1"/>
    <w:rsid w:val="000C1B06"/>
    <w:rsid w:val="000C2B61"/>
    <w:rsid w:val="000D384C"/>
    <w:rsid w:val="000E0BB2"/>
    <w:rsid w:val="000F6233"/>
    <w:rsid w:val="0010292D"/>
    <w:rsid w:val="00117824"/>
    <w:rsid w:val="001268A3"/>
    <w:rsid w:val="00196159"/>
    <w:rsid w:val="001B4516"/>
    <w:rsid w:val="001C5EA8"/>
    <w:rsid w:val="001C7D43"/>
    <w:rsid w:val="001F049F"/>
    <w:rsid w:val="0022036D"/>
    <w:rsid w:val="00220581"/>
    <w:rsid w:val="00266AD4"/>
    <w:rsid w:val="0037433D"/>
    <w:rsid w:val="00376251"/>
    <w:rsid w:val="003E0C99"/>
    <w:rsid w:val="003E5914"/>
    <w:rsid w:val="00404343"/>
    <w:rsid w:val="00406DD7"/>
    <w:rsid w:val="0041434C"/>
    <w:rsid w:val="00414AA6"/>
    <w:rsid w:val="004176ED"/>
    <w:rsid w:val="00431731"/>
    <w:rsid w:val="00451DF5"/>
    <w:rsid w:val="00471DD2"/>
    <w:rsid w:val="0049453D"/>
    <w:rsid w:val="004C0FA1"/>
    <w:rsid w:val="004D1911"/>
    <w:rsid w:val="004D1EA0"/>
    <w:rsid w:val="004F68D5"/>
    <w:rsid w:val="0052681F"/>
    <w:rsid w:val="005537BD"/>
    <w:rsid w:val="00566D40"/>
    <w:rsid w:val="00571BE6"/>
    <w:rsid w:val="005B36F8"/>
    <w:rsid w:val="005D7EA2"/>
    <w:rsid w:val="005E725F"/>
    <w:rsid w:val="00644671"/>
    <w:rsid w:val="00651E07"/>
    <w:rsid w:val="00653472"/>
    <w:rsid w:val="00686C1C"/>
    <w:rsid w:val="006D6DA8"/>
    <w:rsid w:val="006E53CE"/>
    <w:rsid w:val="006E5880"/>
    <w:rsid w:val="00707E08"/>
    <w:rsid w:val="00725E8D"/>
    <w:rsid w:val="00742205"/>
    <w:rsid w:val="007548FA"/>
    <w:rsid w:val="00765FF2"/>
    <w:rsid w:val="00766EE3"/>
    <w:rsid w:val="00776BD6"/>
    <w:rsid w:val="00791FB9"/>
    <w:rsid w:val="007942A9"/>
    <w:rsid w:val="007B37E8"/>
    <w:rsid w:val="007C3903"/>
    <w:rsid w:val="007E430D"/>
    <w:rsid w:val="00857730"/>
    <w:rsid w:val="00860F87"/>
    <w:rsid w:val="008666C5"/>
    <w:rsid w:val="008911F6"/>
    <w:rsid w:val="008B38CB"/>
    <w:rsid w:val="0090125D"/>
    <w:rsid w:val="00934633"/>
    <w:rsid w:val="0098154A"/>
    <w:rsid w:val="00991207"/>
    <w:rsid w:val="009B6DBE"/>
    <w:rsid w:val="009C47D5"/>
    <w:rsid w:val="009D750C"/>
    <w:rsid w:val="00A00022"/>
    <w:rsid w:val="00A0362A"/>
    <w:rsid w:val="00A07EBD"/>
    <w:rsid w:val="00A168E0"/>
    <w:rsid w:val="00A345E0"/>
    <w:rsid w:val="00A7179A"/>
    <w:rsid w:val="00A91013"/>
    <w:rsid w:val="00AC3523"/>
    <w:rsid w:val="00AD1D03"/>
    <w:rsid w:val="00B2234E"/>
    <w:rsid w:val="00B31171"/>
    <w:rsid w:val="00B5435F"/>
    <w:rsid w:val="00B874AE"/>
    <w:rsid w:val="00BB2159"/>
    <w:rsid w:val="00BD49A6"/>
    <w:rsid w:val="00C45280"/>
    <w:rsid w:val="00C47EFC"/>
    <w:rsid w:val="00C64837"/>
    <w:rsid w:val="00C77096"/>
    <w:rsid w:val="00C87630"/>
    <w:rsid w:val="00CF5CED"/>
    <w:rsid w:val="00D0028B"/>
    <w:rsid w:val="00D319B8"/>
    <w:rsid w:val="00D37A5D"/>
    <w:rsid w:val="00D61451"/>
    <w:rsid w:val="00D74094"/>
    <w:rsid w:val="00DC2651"/>
    <w:rsid w:val="00DF6EBC"/>
    <w:rsid w:val="00E26117"/>
    <w:rsid w:val="00E57954"/>
    <w:rsid w:val="00E72425"/>
    <w:rsid w:val="00E91CDE"/>
    <w:rsid w:val="00E95EE7"/>
    <w:rsid w:val="00EA148E"/>
    <w:rsid w:val="00EE1A44"/>
    <w:rsid w:val="00EF3688"/>
    <w:rsid w:val="00EF62D8"/>
    <w:rsid w:val="00F039AD"/>
    <w:rsid w:val="00F136B9"/>
    <w:rsid w:val="00F14957"/>
    <w:rsid w:val="00F82B77"/>
    <w:rsid w:val="00FA1810"/>
    <w:rsid w:val="00FB05B0"/>
    <w:rsid w:val="00FB447D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DCA6AE1-85C0-4C40-A5B5-CF57DFCA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1416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336" w:firstLine="108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36" w:firstLine="1080"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336" w:firstLine="1080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styleId="Hyperlink">
    <w:name w:val="Hyperlink"/>
    <w:rPr>
      <w:color w:val="0563C1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Recuodecorpodetexto">
    <w:name w:val="Body Text Indent"/>
    <w:basedOn w:val="Normal"/>
    <w:pPr>
      <w:ind w:firstLine="342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419"/>
      <w:jc w:val="both"/>
    </w:pPr>
    <w:rPr>
      <w:sz w:val="28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Marlon\Documents\Modelos%20Personalizados%20do%20Office\PD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446D-7CA7-4FD4-BA8A-6423BACB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PDL</Template>
  <TotalTime>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 Vereador que a presente subscreve , após   cumpridas as   normas regimentais, formula Moção de Aplausos ao CABO NELITON BAR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Vereador que a presente subscreve , após   cumpridas as   normas regimentais, formula Moção de Aplausos ao CABO NELITON BAR</dc:title>
  <dc:subject/>
  <dc:creator>GabMarlon</dc:creator>
  <cp:keywords/>
  <cp:lastModifiedBy>GabMarlon</cp:lastModifiedBy>
  <cp:revision>1</cp:revision>
  <cp:lastPrinted>2021-02-01T19:01:00Z</cp:lastPrinted>
  <dcterms:created xsi:type="dcterms:W3CDTF">2023-05-09T19:02:00Z</dcterms:created>
  <dcterms:modified xsi:type="dcterms:W3CDTF">2023-05-09T19:06:00Z</dcterms:modified>
</cp:coreProperties>
</file>