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LEI DO LEGISLATIVO Nº 00</w:t>
      </w:r>
      <w:r w:rsidR="000B6905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DE 2023.</w:t>
      </w:r>
    </w:p>
    <w:p w:rsidR="00455412" w:rsidRDefault="00455412" w:rsidP="00455412">
      <w:pPr>
        <w:jc w:val="both"/>
        <w:rPr>
          <w:sz w:val="16"/>
          <w:szCs w:val="16"/>
        </w:rPr>
      </w:pP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color w:val="212529"/>
          <w:shd w:val="clear" w:color="auto" w:fill="FFFFFF"/>
        </w:rPr>
      </w:pPr>
      <w:r w:rsidRPr="000B6905">
        <w:rPr>
          <w:color w:val="212529"/>
          <w:shd w:val="clear" w:color="auto" w:fill="FFFFFF"/>
        </w:rPr>
        <w:t>DISPÕE SOBRE</w:t>
      </w:r>
      <w:r w:rsidR="000B6905">
        <w:rPr>
          <w:rStyle w:val="Forte"/>
        </w:rPr>
        <w:t xml:space="preserve"> </w:t>
      </w:r>
      <w:r w:rsidR="000B6905" w:rsidRPr="000B6905">
        <w:rPr>
          <w:rStyle w:val="Forte"/>
          <w:b w:val="0"/>
        </w:rPr>
        <w:t>AUTORIZAÇÃO AO MUNICÍPIO PARA DESENVOLVIMENTO E IMPLANTAÇÃO DE APLICATIVO DENOMINADO S.O.S ESCOLAR NAS ESCOLAS, CRECHES E UNIVERSIDADE DO ÂMBITO MUNICIPAL   E DÁ OUTRAS PROVIDÊNCIAS</w:t>
      </w:r>
      <w:r w:rsidRPr="00397DB4">
        <w:rPr>
          <w:color w:val="212529"/>
          <w:shd w:val="clear" w:color="auto" w:fill="FFFFFF"/>
        </w:rPr>
        <w:t>.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</w:pPr>
      <w:r w:rsidRPr="00397DB4">
        <w:t>Nos termos do artigo 26 do Regimento Interno, compete à COMISSÃO PERMANENTE DE CONSTITUIÇÃO, JUSTIÇA, REDAÇÃO E GARANTIAS FUNDAMENTAIS dar parecer fundamentado sobre as proposições elencadas no inciso “I” ao “III” do artigo supramencionado.</w:t>
      </w:r>
    </w:p>
    <w:p w:rsidR="00455412" w:rsidRDefault="00455412" w:rsidP="00455412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 w:rsidRPr="00397DB4">
        <w:rPr>
          <w:color w:val="000000"/>
          <w:shd w:val="clear" w:color="auto" w:fill="FFFFFF"/>
        </w:rPr>
        <w:t>Analisados e satisfeitos os pressupostos de admissibilidade do PL-L nº 00</w:t>
      </w:r>
      <w:r w:rsidR="000B6905">
        <w:rPr>
          <w:color w:val="000000"/>
          <w:shd w:val="clear" w:color="auto" w:fill="FFFFFF"/>
        </w:rPr>
        <w:t>35</w:t>
      </w:r>
      <w:r w:rsidRPr="00397DB4">
        <w:rPr>
          <w:color w:val="000000"/>
          <w:shd w:val="clear" w:color="auto" w:fill="FFFFFF"/>
        </w:rPr>
        <w:t>/2023 de iniciativa da Excelentíssimo Vereador</w:t>
      </w:r>
      <w:r w:rsidR="000B6905">
        <w:rPr>
          <w:color w:val="000000"/>
          <w:shd w:val="clear" w:color="auto" w:fill="FFFFFF"/>
        </w:rPr>
        <w:t xml:space="preserve"> Guto Garcia</w:t>
      </w:r>
      <w:r w:rsidRPr="00397DB4">
        <w:rPr>
          <w:color w:val="000000"/>
          <w:shd w:val="clear" w:color="auto" w:fill="FFFFFF"/>
        </w:rPr>
        <w:t xml:space="preserve">, </w:t>
      </w:r>
      <w:r w:rsidR="000B6905">
        <w:rPr>
          <w:color w:val="000000"/>
          <w:shd w:val="clear" w:color="auto" w:fill="FFFFFF"/>
        </w:rPr>
        <w:t>no qual autoriza ao município para desenvolvimento e implementação de aplicativo denominado S.O.S. Escolar nas escolas, creches e universidade do âmbito municipal</w:t>
      </w:r>
      <w:r w:rsidRPr="00397DB4">
        <w:rPr>
          <w:color w:val="000000"/>
          <w:shd w:val="clear" w:color="auto" w:fill="FFFFFF"/>
        </w:rPr>
        <w:t xml:space="preserve">. </w:t>
      </w:r>
    </w:p>
    <w:p w:rsidR="000B6905" w:rsidRPr="00397DB4" w:rsidRDefault="000B6905" w:rsidP="00455412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Considerando </w:t>
      </w:r>
      <w:r w:rsidR="00747D2B">
        <w:rPr>
          <w:color w:val="000000"/>
          <w:shd w:val="clear" w:color="auto" w:fill="FFFFFF"/>
        </w:rPr>
        <w:t>que o presente Projeto de Lei busca fortalecer e ampliar a segurança nos ambientes de ensino do Município de Macaé-RJ.</w:t>
      </w:r>
    </w:p>
    <w:p w:rsidR="00455412" w:rsidRPr="00397DB4" w:rsidRDefault="00747D2B" w:rsidP="00455412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Considerando ainda que</w:t>
      </w:r>
      <w:r w:rsidR="00455412" w:rsidRPr="00397DB4">
        <w:rPr>
          <w:color w:val="000000"/>
          <w:shd w:val="clear" w:color="auto" w:fill="FFFFFF"/>
        </w:rPr>
        <w:t>, avaliando que o presente PL-L</w:t>
      </w:r>
      <w:r>
        <w:rPr>
          <w:color w:val="000000"/>
          <w:shd w:val="clear" w:color="auto" w:fill="FFFFFF"/>
        </w:rPr>
        <w:t>, a propositura preenche os requisitos do Regimento Interno desta Casa Legislativa.</w:t>
      </w:r>
      <w:r w:rsidR="00455412" w:rsidRPr="00397DB4">
        <w:rPr>
          <w:color w:val="000000"/>
          <w:shd w:val="clear" w:color="auto" w:fill="FFFFFF"/>
        </w:rPr>
        <w:t xml:space="preserve"> </w:t>
      </w:r>
    </w:p>
    <w:p w:rsidR="00455412" w:rsidRDefault="00455412" w:rsidP="00455412">
      <w:pPr>
        <w:spacing w:before="100" w:beforeAutospacing="1" w:line="360" w:lineRule="auto"/>
        <w:ind w:firstLine="709"/>
        <w:jc w:val="both"/>
      </w:pPr>
      <w:r w:rsidRPr="00397DB4">
        <w:t xml:space="preserve">Diante do exposto, estando a matéria em conformidade com os ditames legais, esta Comissão </w:t>
      </w:r>
      <w:r w:rsidRPr="00397DB4">
        <w:rPr>
          <w:b/>
        </w:rPr>
        <w:t>opina</w:t>
      </w:r>
      <w:r w:rsidRPr="00397DB4">
        <w:t xml:space="preserve"> pelo </w:t>
      </w:r>
      <w:r w:rsidRPr="00397DB4">
        <w:rPr>
          <w:b/>
        </w:rPr>
        <w:t>PROS</w:t>
      </w:r>
      <w:bookmarkStart w:id="0" w:name="_GoBack"/>
      <w:bookmarkEnd w:id="0"/>
      <w:r w:rsidRPr="00397DB4">
        <w:rPr>
          <w:b/>
        </w:rPr>
        <w:t xml:space="preserve">SEGUIMENTO DA MATÉRIA </w:t>
      </w:r>
      <w:r w:rsidRPr="00397DB4">
        <w:t>e consequente debate e votação em plenário desta Casa, uma vez que preenche os requisitos necessários para sua tramitação.</w:t>
      </w:r>
    </w:p>
    <w:p w:rsidR="00747D2B" w:rsidRPr="00397DB4" w:rsidRDefault="00747D2B" w:rsidP="00455412">
      <w:pPr>
        <w:spacing w:before="100" w:beforeAutospacing="1" w:line="360" w:lineRule="auto"/>
        <w:ind w:firstLine="709"/>
        <w:jc w:val="both"/>
        <w:rPr>
          <w:b/>
        </w:rPr>
      </w:pPr>
    </w:p>
    <w:p w:rsidR="00455412" w:rsidRDefault="00455412" w:rsidP="00455412">
      <w:pPr>
        <w:jc w:val="center"/>
        <w:rPr>
          <w:color w:val="000000"/>
          <w:szCs w:val="20"/>
        </w:rPr>
      </w:pPr>
    </w:p>
    <w:p w:rsidR="00455412" w:rsidRDefault="00455412" w:rsidP="00455412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</w:t>
      </w:r>
      <w:r w:rsidR="000B6905">
        <w:rPr>
          <w:color w:val="000000"/>
          <w:szCs w:val="20"/>
        </w:rPr>
        <w:t>03</w:t>
      </w:r>
      <w:r>
        <w:rPr>
          <w:color w:val="000000"/>
          <w:szCs w:val="20"/>
        </w:rPr>
        <w:t xml:space="preserve"> de maio de 2023.</w:t>
      </w:r>
    </w:p>
    <w:p w:rsidR="00455412" w:rsidRDefault="00455412" w:rsidP="00455412">
      <w:pPr>
        <w:jc w:val="center"/>
        <w:rPr>
          <w:color w:val="000000"/>
          <w:sz w:val="16"/>
          <w:szCs w:val="20"/>
        </w:rPr>
      </w:pPr>
    </w:p>
    <w:p w:rsidR="00455412" w:rsidRDefault="00455412" w:rsidP="00455412"/>
    <w:p w:rsidR="00455412" w:rsidRDefault="00455412" w:rsidP="00455412">
      <w:pPr>
        <w:jc w:val="center"/>
      </w:pPr>
      <w:r>
        <w:t>Relator</w:t>
      </w:r>
    </w:p>
    <w:p w:rsidR="00455412" w:rsidRDefault="00455412" w:rsidP="00455412">
      <w:pPr>
        <w:jc w:val="center"/>
      </w:pPr>
      <w:r>
        <w:t>Marlon Lima</w:t>
      </w:r>
    </w:p>
    <w:p w:rsidR="00455412" w:rsidRDefault="00455412" w:rsidP="00455412"/>
    <w:p w:rsidR="00455412" w:rsidRDefault="00455412" w:rsidP="00455412"/>
    <w:p w:rsidR="00455412" w:rsidRDefault="00455412" w:rsidP="00455412">
      <w:pPr>
        <w:jc w:val="center"/>
      </w:pPr>
    </w:p>
    <w:p w:rsidR="00455412" w:rsidRDefault="00455412" w:rsidP="004554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Assinatura</w:t>
            </w: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</w:tbl>
    <w:p w:rsidR="00455412" w:rsidRDefault="00455412" w:rsidP="00455412"/>
    <w:p w:rsidR="00455412" w:rsidRDefault="00455412" w:rsidP="00455412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E70901" w:rsidRDefault="00E70901"/>
    <w:sectPr w:rsidR="00E70901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44CBC">
    <w:pPr>
      <w:pStyle w:val="Rodap"/>
      <w:ind w:left="-1560"/>
    </w:pPr>
    <w:r>
      <w:rPr>
        <w:noProof/>
        <w:lang w:eastAsia="pt-BR"/>
      </w:rPr>
      <w:drawing>
        <wp:inline distT="0" distB="0" distL="0" distR="0" wp14:anchorId="56DC8BE0" wp14:editId="65EEF54D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44CB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44CBC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 wp14:anchorId="1FAFF5F2" wp14:editId="3C7B0787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428C" w:rsidRDefault="00444CBC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7428C" w:rsidRDefault="00444CBC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7428C" w:rsidRDefault="00444CBC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7428C" w:rsidRDefault="00444CBC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7428C" w:rsidRDefault="00444CBC">
    <w:pPr>
      <w:pStyle w:val="Cabealho"/>
      <w:rPr>
        <w:rFonts w:ascii="Verdana" w:hAnsi="Verdana" w:cs="Verdana"/>
        <w:b/>
        <w:sz w:val="16"/>
        <w:szCs w:val="16"/>
      </w:rPr>
    </w:pPr>
  </w:p>
  <w:p w:rsidR="0057428C" w:rsidRDefault="00444CBC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44C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12"/>
    <w:rsid w:val="000B6905"/>
    <w:rsid w:val="00444CBC"/>
    <w:rsid w:val="00455412"/>
    <w:rsid w:val="00747D2B"/>
    <w:rsid w:val="00E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E3C49-4631-4C26-9DEB-8B1CA703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1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5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455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Forte">
    <w:name w:val="Strong"/>
    <w:qFormat/>
    <w:rsid w:val="000B6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CCJ PLL 035 2023</Template>
  <TotalTime>1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dc:description/>
  <cp:lastModifiedBy>GabMarlon</cp:lastModifiedBy>
  <cp:revision>2</cp:revision>
  <dcterms:created xsi:type="dcterms:W3CDTF">2023-05-03T14:42:00Z</dcterms:created>
  <dcterms:modified xsi:type="dcterms:W3CDTF">2023-05-03T14:42:00Z</dcterms:modified>
</cp:coreProperties>
</file>