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43BEA5" w14:textId="77777777" w:rsidR="0057428C" w:rsidRDefault="00574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14:paraId="07F5BE80" w14:textId="77777777" w:rsidR="0057428C" w:rsidRDefault="0057428C" w:rsidP="00560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DO LEGISLATIVO Nº 0</w:t>
      </w:r>
      <w:r w:rsidR="00560441">
        <w:rPr>
          <w:b/>
          <w:sz w:val="28"/>
          <w:szCs w:val="28"/>
        </w:rPr>
        <w:t>0</w:t>
      </w:r>
      <w:r w:rsidR="002B4A83">
        <w:rPr>
          <w:b/>
          <w:sz w:val="28"/>
          <w:szCs w:val="28"/>
        </w:rPr>
        <w:t>31</w:t>
      </w:r>
      <w:r w:rsidR="006A58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202</w:t>
      </w:r>
      <w:r w:rsidR="00560441">
        <w:rPr>
          <w:b/>
          <w:sz w:val="28"/>
          <w:szCs w:val="28"/>
        </w:rPr>
        <w:t>3</w:t>
      </w:r>
      <w:r w:rsidR="006A58F2">
        <w:rPr>
          <w:b/>
          <w:sz w:val="28"/>
          <w:szCs w:val="28"/>
        </w:rPr>
        <w:t>.</w:t>
      </w:r>
    </w:p>
    <w:p w14:paraId="7999EB92" w14:textId="77777777" w:rsidR="0057428C" w:rsidRDefault="0057428C">
      <w:pPr>
        <w:jc w:val="both"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2B4A83" w:rsidRPr="008B6612" w14:paraId="12A91D11" w14:textId="77777777" w:rsidTr="00645D3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F2D49" w14:textId="0772DA1D" w:rsidR="002B4A83" w:rsidRPr="008B6612" w:rsidRDefault="009F485D" w:rsidP="002B4A83">
            <w:pPr>
              <w:spacing w:before="100" w:beforeAutospacing="1" w:after="100" w:afterAutospacing="1"/>
              <w:ind w:firstLine="709"/>
              <w:jc w:val="both"/>
            </w:pPr>
            <w:r w:rsidRPr="008B6612">
              <w:rPr>
                <w:bCs/>
              </w:rPr>
              <w:t>DISPÕE SOBRE A CRIAÇÃO E DISTRIBUIÇÃO GRATUITA DO “CORDÃO DE GIRASSOL” ÀQUELES QUE POSSUAM DOENÇAS, DEFICIÊNCIAS E/OU TRANSTORNOS CONSIDERADOS OCULTOS, COMO FORMA DE IDENTIFICÁ-LOS NOS ESTABELECIMENTOS PÚBLICOS E PRIVADOS, COM O OBJETIVO DE PRESTAR A ELES UM ATENDIMENTO PREFERENCIAL.</w:t>
            </w:r>
          </w:p>
        </w:tc>
      </w:tr>
    </w:tbl>
    <w:p w14:paraId="7CCCDCF4" w14:textId="77777777" w:rsidR="0057428C" w:rsidRPr="008B6612" w:rsidRDefault="0057428C" w:rsidP="002B4A83">
      <w:pPr>
        <w:spacing w:before="100" w:beforeAutospacing="1"/>
        <w:ind w:firstLine="709"/>
        <w:jc w:val="both"/>
      </w:pPr>
      <w:r w:rsidRPr="008B6612">
        <w:t>Nos termos</w:t>
      </w:r>
      <w:r w:rsidR="002B4A83" w:rsidRPr="008B6612">
        <w:t xml:space="preserve"> do artigo 26</w:t>
      </w:r>
      <w:r w:rsidRPr="008B6612">
        <w:t xml:space="preserve"> do Regimento Interno, compete à COMISSÃO PERMANENTE DE CONSTITUIÇÃO, JUSTIÇA, REDAÇÃO E GARANTIAS FUNDAMENTAIS dar parecer fundamentado sobre as proposições </w:t>
      </w:r>
      <w:r w:rsidR="002B4A83" w:rsidRPr="008B6612">
        <w:t>elencadas no inciso “I”</w:t>
      </w:r>
      <w:r w:rsidR="00917136" w:rsidRPr="008B6612">
        <w:t xml:space="preserve"> a</w:t>
      </w:r>
      <w:r w:rsidR="002B4A83" w:rsidRPr="008B6612">
        <w:t>o “III</w:t>
      </w:r>
      <w:r w:rsidRPr="008B6612">
        <w:t>” do artigo supramencionado.</w:t>
      </w:r>
    </w:p>
    <w:p w14:paraId="5A457D4B" w14:textId="77777777" w:rsidR="00187A38" w:rsidRPr="008B6612" w:rsidRDefault="0057428C" w:rsidP="002B4A83">
      <w:pPr>
        <w:spacing w:before="100" w:beforeAutospacing="1"/>
        <w:ind w:firstLine="709"/>
        <w:jc w:val="both"/>
        <w:rPr>
          <w:color w:val="000000"/>
          <w:shd w:val="clear" w:color="auto" w:fill="FFFFFF"/>
        </w:rPr>
      </w:pPr>
      <w:r w:rsidRPr="008B6612">
        <w:rPr>
          <w:color w:val="000000"/>
          <w:shd w:val="clear" w:color="auto" w:fill="FFFFFF"/>
        </w:rPr>
        <w:t>Analisados e satisfeitos os pre</w:t>
      </w:r>
      <w:r w:rsidR="00917136" w:rsidRPr="008B6612">
        <w:rPr>
          <w:color w:val="000000"/>
          <w:shd w:val="clear" w:color="auto" w:fill="FFFFFF"/>
        </w:rPr>
        <w:t>ssu</w:t>
      </w:r>
      <w:r w:rsidR="00187A38" w:rsidRPr="008B6612">
        <w:rPr>
          <w:color w:val="000000"/>
          <w:shd w:val="clear" w:color="auto" w:fill="FFFFFF"/>
        </w:rPr>
        <w:t>postos de admissibilidade do PL</w:t>
      </w:r>
      <w:r w:rsidR="002B4A83" w:rsidRPr="008B6612">
        <w:rPr>
          <w:color w:val="000000"/>
          <w:shd w:val="clear" w:color="auto" w:fill="FFFFFF"/>
        </w:rPr>
        <w:t>-L nº 0031</w:t>
      </w:r>
      <w:r w:rsidR="00917136" w:rsidRPr="008B6612">
        <w:rPr>
          <w:color w:val="000000"/>
          <w:shd w:val="clear" w:color="auto" w:fill="FFFFFF"/>
        </w:rPr>
        <w:t>/2023</w:t>
      </w:r>
      <w:r w:rsidR="002B4A83" w:rsidRPr="008B6612">
        <w:rPr>
          <w:color w:val="000000"/>
          <w:shd w:val="clear" w:color="auto" w:fill="FFFFFF"/>
        </w:rPr>
        <w:t xml:space="preserve"> de iniciativa do Excelentíssimo Vereador Amaro Luiz</w:t>
      </w:r>
      <w:r w:rsidRPr="008B6612">
        <w:rPr>
          <w:color w:val="000000"/>
          <w:shd w:val="clear" w:color="auto" w:fill="FFFFFF"/>
        </w:rPr>
        <w:t xml:space="preserve">, </w:t>
      </w:r>
      <w:r w:rsidR="00917136" w:rsidRPr="008B6612">
        <w:rPr>
          <w:color w:val="000000"/>
          <w:shd w:val="clear" w:color="auto" w:fill="FFFFFF"/>
        </w:rPr>
        <w:t xml:space="preserve">no qual propõe </w:t>
      </w:r>
      <w:r w:rsidR="002B4A83" w:rsidRPr="008B6612">
        <w:rPr>
          <w:bCs/>
        </w:rPr>
        <w:t>sobre a criação e distribuição gratuita do “Cordão de Girassol” àqueles que possuam doenças, deficiências e/ou transtornos considerados ocultos, como forma de identificá-los nos estabelecimentos públicos e privados, com o objetivo de prestar a eles um atendimento preferencial.</w:t>
      </w:r>
    </w:p>
    <w:p w14:paraId="36E47B71" w14:textId="77777777" w:rsidR="00706F41" w:rsidRPr="008B6612" w:rsidRDefault="00706F41" w:rsidP="002B4A83">
      <w:pPr>
        <w:spacing w:before="100" w:beforeAutospacing="1"/>
        <w:ind w:firstLine="709"/>
        <w:jc w:val="both"/>
        <w:rPr>
          <w:color w:val="000000"/>
          <w:shd w:val="clear" w:color="auto" w:fill="FFFFFF"/>
        </w:rPr>
      </w:pPr>
      <w:r w:rsidRPr="008B6612">
        <w:rPr>
          <w:color w:val="000000"/>
          <w:shd w:val="clear" w:color="auto" w:fill="FFFFFF"/>
        </w:rPr>
        <w:t>Considerando o Parecer da Assessoria Técnico-Legislativa desta Casa Legislativa que opinou pela impossibilidade jurídica da tramitação da PL-L 031/2023 por vício de iniciativa.</w:t>
      </w:r>
    </w:p>
    <w:p w14:paraId="766065AE" w14:textId="77777777" w:rsidR="001A6387" w:rsidRPr="008B6612" w:rsidRDefault="001A6387" w:rsidP="001A6387">
      <w:pPr>
        <w:spacing w:before="100" w:beforeAutospacing="1"/>
        <w:ind w:firstLine="709"/>
        <w:jc w:val="both"/>
        <w:rPr>
          <w:color w:val="000000"/>
          <w:shd w:val="clear" w:color="auto" w:fill="FFFFFF"/>
        </w:rPr>
      </w:pPr>
      <w:r w:rsidRPr="008B6612">
        <w:rPr>
          <w:color w:val="000000"/>
          <w:shd w:val="clear" w:color="auto" w:fill="FFFFFF"/>
        </w:rPr>
        <w:t>Considerando o art. 73, III, da Lei Orgânica do Município de Macaé, na qual dispõe que é de iniciativa exclusiva do Prefeito as Leis que disponham sobre a estruturação e atribuições das Secretarias ou Departamentos equivalentes.</w:t>
      </w:r>
    </w:p>
    <w:p w14:paraId="6B29B6ED" w14:textId="77777777" w:rsidR="001A6387" w:rsidRPr="008B6612" w:rsidRDefault="001A6387" w:rsidP="001A6387">
      <w:pPr>
        <w:spacing w:before="100" w:beforeAutospacing="1"/>
        <w:ind w:left="2832"/>
        <w:jc w:val="both"/>
        <w:rPr>
          <w:i/>
          <w:sz w:val="22"/>
          <w:szCs w:val="22"/>
        </w:rPr>
      </w:pPr>
      <w:r w:rsidRPr="008B6612">
        <w:rPr>
          <w:i/>
          <w:sz w:val="22"/>
          <w:szCs w:val="22"/>
        </w:rPr>
        <w:t>Art. 73. São de iniciativa exclusiva do Prefeito as Leis que disponham sobre:</w:t>
      </w:r>
    </w:p>
    <w:p w14:paraId="3A5B7F89" w14:textId="77777777" w:rsidR="001A6387" w:rsidRPr="008B6612" w:rsidRDefault="001A6387" w:rsidP="001A6387">
      <w:pPr>
        <w:spacing w:before="100" w:beforeAutospacing="1"/>
        <w:ind w:left="2832"/>
        <w:jc w:val="both"/>
        <w:rPr>
          <w:i/>
          <w:sz w:val="22"/>
          <w:szCs w:val="22"/>
        </w:rPr>
      </w:pPr>
      <w:r w:rsidRPr="008B6612">
        <w:rPr>
          <w:i/>
          <w:sz w:val="22"/>
          <w:szCs w:val="22"/>
        </w:rPr>
        <w:t>III - criação, estruturação e atribuições das Secretarias ou Departamentos equivalentes e órgãos e entidades da Administração Pública;</w:t>
      </w:r>
    </w:p>
    <w:p w14:paraId="076FC6F0" w14:textId="4DA1AC42" w:rsidR="001A6387" w:rsidRPr="008B6612" w:rsidRDefault="001A6387" w:rsidP="008B6612">
      <w:pPr>
        <w:spacing w:before="100" w:beforeAutospacing="1"/>
        <w:ind w:firstLine="709"/>
        <w:jc w:val="both"/>
        <w:rPr>
          <w:color w:val="000000"/>
          <w:shd w:val="clear" w:color="auto" w:fill="FFFFFF"/>
        </w:rPr>
      </w:pPr>
      <w:r w:rsidRPr="008B6612">
        <w:t>Desse modo, entende este Relator de que por gerar novas atribuições ao Poder Executivo, através da Secretaria de Saúde e bem como pelo parecer da Assessoria Técnico-Legislativa, de forma ampla</w:t>
      </w:r>
      <w:r w:rsidR="00EE1FB4" w:rsidRPr="008B6612">
        <w:t>.</w:t>
      </w:r>
    </w:p>
    <w:p w14:paraId="662F9AE9" w14:textId="2B5F1F88" w:rsidR="00EE1FB4" w:rsidRPr="008B6612" w:rsidRDefault="00EE1FB4" w:rsidP="004471B5">
      <w:pPr>
        <w:spacing w:before="100" w:beforeAutospacing="1"/>
        <w:ind w:firstLine="709"/>
        <w:jc w:val="both"/>
        <w:rPr>
          <w:color w:val="000000"/>
          <w:shd w:val="clear" w:color="auto" w:fill="FFFFFF"/>
        </w:rPr>
      </w:pPr>
      <w:r w:rsidRPr="008B6612">
        <w:t xml:space="preserve">Considerando a excelente proposta que versa a matéria, para que não incorra em dúvidas e que </w:t>
      </w:r>
      <w:r w:rsidR="00E03EA8" w:rsidRPr="008B6612">
        <w:t>eventualmente</w:t>
      </w:r>
      <w:r w:rsidRPr="008B6612">
        <w:t xml:space="preserve"> não seja sujeito a veto, sugere que seja proposta através </w:t>
      </w:r>
      <w:r w:rsidR="004471B5" w:rsidRPr="008B6612">
        <w:t xml:space="preserve">de </w:t>
      </w:r>
      <w:r w:rsidR="004471B5" w:rsidRPr="008B6612">
        <w:rPr>
          <w:color w:val="000000"/>
          <w:shd w:val="clear" w:color="auto" w:fill="FFFFFF"/>
        </w:rPr>
        <w:t>indicação ao Chefe do Poder Executivo.</w:t>
      </w:r>
    </w:p>
    <w:p w14:paraId="290F8D11" w14:textId="7323C64F" w:rsidR="00B41D8A" w:rsidRDefault="00B41D8A" w:rsidP="00E03EA8">
      <w:pPr>
        <w:spacing w:before="100" w:beforeAutospacing="1"/>
        <w:ind w:firstLine="709"/>
        <w:jc w:val="both"/>
      </w:pPr>
      <w:r>
        <w:lastRenderedPageBreak/>
        <w:t>Considerando que o este parecer tem como grande objetivo evitar eventual veto de um Projeto de Lei de grande excelência trazido pelo vereador Amaro Luiz a esta Casa Legislativa.</w:t>
      </w:r>
    </w:p>
    <w:p w14:paraId="3C4209C1" w14:textId="4DD96BF6" w:rsidR="00E03EA8" w:rsidRPr="008B6612" w:rsidRDefault="00E03EA8" w:rsidP="00E03EA8">
      <w:pPr>
        <w:spacing w:before="100" w:beforeAutospacing="1"/>
        <w:ind w:firstLine="709"/>
        <w:jc w:val="both"/>
      </w:pPr>
      <w:r w:rsidRPr="008B6612">
        <w:t xml:space="preserve">Desse modo, </w:t>
      </w:r>
      <w:r w:rsidR="008B6612">
        <w:t xml:space="preserve">este Relator se </w:t>
      </w:r>
      <w:r w:rsidRPr="008B6612">
        <w:t xml:space="preserve">põe à disposição para, conjuntamente aos demais membros desta Comissão, </w:t>
      </w:r>
      <w:r w:rsidR="008B6612">
        <w:t xml:space="preserve">intentarem </w:t>
      </w:r>
      <w:r w:rsidRPr="008B6612">
        <w:t xml:space="preserve">alternativas </w:t>
      </w:r>
      <w:r w:rsidR="008B6612" w:rsidRPr="008B6612">
        <w:t>na qual alcancem</w:t>
      </w:r>
      <w:r w:rsidRPr="008B6612">
        <w:t xml:space="preserve"> a finalidade d</w:t>
      </w:r>
      <w:r w:rsidR="006907D1">
        <w:t>o PL-L 031/2023</w:t>
      </w:r>
      <w:r w:rsidRPr="008B6612">
        <w:t xml:space="preserve"> e que se condescendera caso os demais membros entendam pelo prosseguimento d</w:t>
      </w:r>
      <w:r w:rsidR="006907D1">
        <w:t xml:space="preserve">este Projeto de </w:t>
      </w:r>
      <w:r w:rsidRPr="008B6612">
        <w:t>L</w:t>
      </w:r>
      <w:r w:rsidR="006907D1">
        <w:t>ei</w:t>
      </w:r>
      <w:r w:rsidR="008B6612" w:rsidRPr="008B6612">
        <w:t xml:space="preserve"> desde já</w:t>
      </w:r>
      <w:r w:rsidRPr="008B6612">
        <w:t>.</w:t>
      </w:r>
    </w:p>
    <w:p w14:paraId="4B56BF8D" w14:textId="7B0AD91E" w:rsidR="004471B5" w:rsidRPr="008B6612" w:rsidRDefault="004471B5" w:rsidP="004471B5">
      <w:pPr>
        <w:spacing w:before="100" w:beforeAutospacing="1"/>
        <w:ind w:firstLine="709"/>
        <w:jc w:val="both"/>
      </w:pPr>
      <w:r w:rsidRPr="008B6612">
        <w:t>Diante do exposto, estando a matéria em desconformidade com os ditames legais, est</w:t>
      </w:r>
      <w:r w:rsidR="008B6612" w:rsidRPr="008B6612">
        <w:t>a Comissão</w:t>
      </w:r>
      <w:r w:rsidRPr="008B6612">
        <w:t xml:space="preserve"> </w:t>
      </w:r>
      <w:r w:rsidRPr="008B6612">
        <w:rPr>
          <w:b/>
        </w:rPr>
        <w:t>opina</w:t>
      </w:r>
      <w:r w:rsidRPr="008B6612">
        <w:t xml:space="preserve"> pelo </w:t>
      </w:r>
      <w:r w:rsidR="006907D1" w:rsidRPr="007B2294">
        <w:rPr>
          <w:bCs/>
        </w:rPr>
        <w:t>não prosseguimento da matéria</w:t>
      </w:r>
      <w:r w:rsidRPr="008B6612">
        <w:rPr>
          <w:b/>
        </w:rPr>
        <w:t xml:space="preserve">, </w:t>
      </w:r>
      <w:r w:rsidRPr="008B6612">
        <w:t xml:space="preserve">acompanhando o Parecer Técnico-Legislativo, no âmbito das competências desta Comissão, se destacou óbice à tramitação </w:t>
      </w:r>
      <w:proofErr w:type="gramStart"/>
      <w:r w:rsidRPr="008B6612">
        <w:t>do mesmo</w:t>
      </w:r>
      <w:proofErr w:type="gramEnd"/>
      <w:r w:rsidRPr="008B6612">
        <w:t xml:space="preserve"> nesta Casa Legislativa.</w:t>
      </w:r>
    </w:p>
    <w:p w14:paraId="59FF5512" w14:textId="489806B7" w:rsidR="004471B5" w:rsidRPr="008B6612" w:rsidRDefault="004471B5" w:rsidP="004471B5">
      <w:pPr>
        <w:spacing w:before="100" w:beforeAutospacing="1"/>
        <w:ind w:firstLine="709"/>
        <w:jc w:val="both"/>
      </w:pPr>
      <w:r w:rsidRPr="008B6612">
        <w:t xml:space="preserve">Relativamente ao mérito das matérias em destaque, os membros reservam-se no </w:t>
      </w:r>
      <w:r w:rsidR="008B6612" w:rsidRPr="008B6612">
        <w:t xml:space="preserve">total </w:t>
      </w:r>
      <w:r w:rsidRPr="008B6612">
        <w:t>direito de opinar em plenário.</w:t>
      </w:r>
    </w:p>
    <w:p w14:paraId="336F6D01" w14:textId="77777777" w:rsidR="0057428C" w:rsidRDefault="0057428C">
      <w:pPr>
        <w:jc w:val="center"/>
        <w:rPr>
          <w:color w:val="000000"/>
          <w:szCs w:val="20"/>
        </w:rPr>
      </w:pPr>
    </w:p>
    <w:p w14:paraId="54B5948E" w14:textId="77777777" w:rsidR="0057428C" w:rsidRDefault="0057428C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C441E4">
        <w:rPr>
          <w:color w:val="000000"/>
          <w:szCs w:val="20"/>
        </w:rPr>
        <w:t>02 de maio</w:t>
      </w:r>
      <w:r w:rsidR="00711A65">
        <w:rPr>
          <w:color w:val="000000"/>
          <w:szCs w:val="20"/>
        </w:rPr>
        <w:t xml:space="preserve"> </w:t>
      </w:r>
      <w:r w:rsidR="006A58F2">
        <w:rPr>
          <w:color w:val="000000"/>
          <w:szCs w:val="20"/>
        </w:rPr>
        <w:t>de 2023</w:t>
      </w:r>
      <w:r>
        <w:rPr>
          <w:color w:val="000000"/>
          <w:szCs w:val="20"/>
        </w:rPr>
        <w:t>.</w:t>
      </w:r>
    </w:p>
    <w:p w14:paraId="5510F994" w14:textId="77777777" w:rsidR="00496986" w:rsidRDefault="00496986">
      <w:pPr>
        <w:jc w:val="center"/>
        <w:rPr>
          <w:color w:val="000000"/>
          <w:sz w:val="16"/>
          <w:szCs w:val="20"/>
        </w:rPr>
      </w:pPr>
    </w:p>
    <w:p w14:paraId="0743957C" w14:textId="77777777" w:rsidR="0057428C" w:rsidRDefault="0057428C"/>
    <w:p w14:paraId="46CA6D0B" w14:textId="77777777" w:rsidR="0057428C" w:rsidRDefault="0057428C">
      <w:pPr>
        <w:jc w:val="center"/>
      </w:pPr>
      <w:r>
        <w:t>Relator</w:t>
      </w:r>
    </w:p>
    <w:p w14:paraId="5EC62546" w14:textId="77777777" w:rsidR="0057428C" w:rsidRDefault="00560441">
      <w:pPr>
        <w:jc w:val="center"/>
      </w:pPr>
      <w:r>
        <w:t>Marlon Lima</w:t>
      </w:r>
    </w:p>
    <w:p w14:paraId="7290C5F1" w14:textId="77777777" w:rsidR="00496986" w:rsidRDefault="00496986">
      <w:pPr>
        <w:jc w:val="center"/>
      </w:pPr>
    </w:p>
    <w:p w14:paraId="3706B4C0" w14:textId="77777777" w:rsidR="00496986" w:rsidRDefault="00496986">
      <w:pPr>
        <w:jc w:val="center"/>
      </w:pPr>
    </w:p>
    <w:p w14:paraId="2D07E77C" w14:textId="77777777" w:rsidR="0057428C" w:rsidRDefault="0057428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57428C" w14:paraId="34E2008E" w14:textId="77777777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3EFD" w14:textId="77777777" w:rsidR="0057428C" w:rsidRDefault="0057428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3991" w14:textId="77777777" w:rsidR="0057428C" w:rsidRDefault="0057428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385B" w14:textId="77777777" w:rsidR="0057428C" w:rsidRDefault="0057428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DC3E" w14:textId="77777777" w:rsidR="0057428C" w:rsidRDefault="0057428C">
            <w:pPr>
              <w:jc w:val="center"/>
            </w:pPr>
            <w:r>
              <w:t>Assinatura</w:t>
            </w:r>
          </w:p>
        </w:tc>
      </w:tr>
      <w:tr w:rsidR="0057428C" w14:paraId="669641D7" w14:textId="77777777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0CBE" w14:textId="77777777" w:rsidR="0057428C" w:rsidRDefault="0057428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C7F6" w14:textId="77777777" w:rsidR="0057428C" w:rsidRDefault="0057428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1AA3" w14:textId="77777777"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92C4" w14:textId="77777777" w:rsidR="0057428C" w:rsidRDefault="0057428C">
            <w:pPr>
              <w:snapToGrid w:val="0"/>
              <w:jc w:val="center"/>
            </w:pPr>
          </w:p>
        </w:tc>
      </w:tr>
      <w:tr w:rsidR="0057428C" w14:paraId="05C9EBB0" w14:textId="77777777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D0BD" w14:textId="77777777" w:rsidR="0057428C" w:rsidRDefault="0057428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B143" w14:textId="77777777" w:rsidR="0057428C" w:rsidRDefault="0057428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1F92" w14:textId="77777777"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01C6" w14:textId="77777777" w:rsidR="0057428C" w:rsidRDefault="0057428C">
            <w:pPr>
              <w:snapToGrid w:val="0"/>
              <w:jc w:val="center"/>
            </w:pPr>
          </w:p>
        </w:tc>
      </w:tr>
      <w:tr w:rsidR="0057428C" w14:paraId="4A3AAB40" w14:textId="77777777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81DA" w14:textId="77777777" w:rsidR="0057428C" w:rsidRDefault="0057428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438A" w14:textId="77777777" w:rsidR="0057428C" w:rsidRDefault="0057428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D993" w14:textId="77777777"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D170" w14:textId="77777777" w:rsidR="0057428C" w:rsidRDefault="0057428C">
            <w:pPr>
              <w:snapToGrid w:val="0"/>
              <w:jc w:val="center"/>
            </w:pPr>
          </w:p>
        </w:tc>
      </w:tr>
    </w:tbl>
    <w:p w14:paraId="47C88FDD" w14:textId="77777777" w:rsidR="0057428C" w:rsidRDefault="0057428C"/>
    <w:p w14:paraId="7443F46A" w14:textId="77777777" w:rsidR="0057428C" w:rsidRDefault="0057428C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5742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44EA" w14:textId="77777777" w:rsidR="00BD2B7C" w:rsidRDefault="00BD2B7C">
      <w:r>
        <w:separator/>
      </w:r>
    </w:p>
  </w:endnote>
  <w:endnote w:type="continuationSeparator" w:id="0">
    <w:p w14:paraId="1585E2BB" w14:textId="77777777" w:rsidR="00BD2B7C" w:rsidRDefault="00BD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9D09" w14:textId="77777777" w:rsidR="0057428C" w:rsidRDefault="00781F94">
    <w:pPr>
      <w:pStyle w:val="Rodap"/>
      <w:ind w:left="-1560"/>
    </w:pPr>
    <w:r>
      <w:rPr>
        <w:noProof/>
        <w:lang w:eastAsia="pt-BR"/>
      </w:rPr>
      <w:drawing>
        <wp:inline distT="0" distB="0" distL="0" distR="0" wp14:anchorId="34AECC4A" wp14:editId="30E002D5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1DF8" w14:textId="77777777" w:rsidR="0057428C" w:rsidRDefault="00574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44D2" w14:textId="77777777" w:rsidR="00BD2B7C" w:rsidRDefault="00BD2B7C">
      <w:r>
        <w:separator/>
      </w:r>
    </w:p>
  </w:footnote>
  <w:footnote w:type="continuationSeparator" w:id="0">
    <w:p w14:paraId="6018CD86" w14:textId="77777777" w:rsidR="00BD2B7C" w:rsidRDefault="00BD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4867" w14:textId="77777777" w:rsidR="0057428C" w:rsidRDefault="00781F94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0F5366BA" wp14:editId="0D98A99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85C6FFB" w14:textId="77777777" w:rsidR="0057428C" w:rsidRDefault="0057428C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14:paraId="0D40E4DA" w14:textId="77777777" w:rsidR="0057428C" w:rsidRDefault="0057428C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14:paraId="0D982BA2" w14:textId="77777777" w:rsidR="0057428C" w:rsidRDefault="0057428C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14:paraId="21CE8E51" w14:textId="77777777" w:rsidR="0057428C" w:rsidRDefault="0057428C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14:paraId="0C367034" w14:textId="77777777" w:rsidR="0057428C" w:rsidRDefault="0057428C">
    <w:pPr>
      <w:pStyle w:val="Cabealho"/>
      <w:rPr>
        <w:rFonts w:ascii="Verdana" w:hAnsi="Verdana" w:cs="Verdana"/>
        <w:b/>
        <w:sz w:val="16"/>
        <w:szCs w:val="16"/>
      </w:rPr>
    </w:pPr>
  </w:p>
  <w:p w14:paraId="1F7B25E7" w14:textId="77777777" w:rsidR="0057428C" w:rsidRDefault="0057428C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EABE" w14:textId="77777777" w:rsidR="0057428C" w:rsidRDefault="005742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46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83"/>
    <w:rsid w:val="00066880"/>
    <w:rsid w:val="00073A6C"/>
    <w:rsid w:val="00082281"/>
    <w:rsid w:val="00083774"/>
    <w:rsid w:val="000B4FBD"/>
    <w:rsid w:val="000B6CAF"/>
    <w:rsid w:val="000D524F"/>
    <w:rsid w:val="000E502F"/>
    <w:rsid w:val="00117824"/>
    <w:rsid w:val="00122CE9"/>
    <w:rsid w:val="00123E03"/>
    <w:rsid w:val="00144DE8"/>
    <w:rsid w:val="00176519"/>
    <w:rsid w:val="00187A38"/>
    <w:rsid w:val="00190B9E"/>
    <w:rsid w:val="001A5C86"/>
    <w:rsid w:val="001A6387"/>
    <w:rsid w:val="001F5572"/>
    <w:rsid w:val="002139EF"/>
    <w:rsid w:val="002A7C8D"/>
    <w:rsid w:val="002B4A83"/>
    <w:rsid w:val="0032309E"/>
    <w:rsid w:val="00346FFE"/>
    <w:rsid w:val="00377A98"/>
    <w:rsid w:val="003839FF"/>
    <w:rsid w:val="0038512F"/>
    <w:rsid w:val="003C3468"/>
    <w:rsid w:val="003C4491"/>
    <w:rsid w:val="003D7496"/>
    <w:rsid w:val="003F264C"/>
    <w:rsid w:val="00402527"/>
    <w:rsid w:val="004471B5"/>
    <w:rsid w:val="00451DF5"/>
    <w:rsid w:val="00453496"/>
    <w:rsid w:val="00471F70"/>
    <w:rsid w:val="00472326"/>
    <w:rsid w:val="00496986"/>
    <w:rsid w:val="004B74DC"/>
    <w:rsid w:val="004D485F"/>
    <w:rsid w:val="00501D00"/>
    <w:rsid w:val="00517717"/>
    <w:rsid w:val="00553F04"/>
    <w:rsid w:val="00560441"/>
    <w:rsid w:val="0057428C"/>
    <w:rsid w:val="00597F93"/>
    <w:rsid w:val="005B0F90"/>
    <w:rsid w:val="005C611C"/>
    <w:rsid w:val="005E0DAF"/>
    <w:rsid w:val="0063478A"/>
    <w:rsid w:val="00645C91"/>
    <w:rsid w:val="0067325E"/>
    <w:rsid w:val="006907D1"/>
    <w:rsid w:val="006A58F2"/>
    <w:rsid w:val="006E5875"/>
    <w:rsid w:val="006F2C90"/>
    <w:rsid w:val="00706F41"/>
    <w:rsid w:val="00711A65"/>
    <w:rsid w:val="00713281"/>
    <w:rsid w:val="007437FD"/>
    <w:rsid w:val="00756CC5"/>
    <w:rsid w:val="00781F94"/>
    <w:rsid w:val="007B2294"/>
    <w:rsid w:val="007C3768"/>
    <w:rsid w:val="008833E6"/>
    <w:rsid w:val="008B6612"/>
    <w:rsid w:val="00903C12"/>
    <w:rsid w:val="00917136"/>
    <w:rsid w:val="00937BA7"/>
    <w:rsid w:val="00953BE6"/>
    <w:rsid w:val="00966F2B"/>
    <w:rsid w:val="00975279"/>
    <w:rsid w:val="009B5DC4"/>
    <w:rsid w:val="009D750C"/>
    <w:rsid w:val="009F485D"/>
    <w:rsid w:val="00A248C1"/>
    <w:rsid w:val="00A25B32"/>
    <w:rsid w:val="00A27C18"/>
    <w:rsid w:val="00A44389"/>
    <w:rsid w:val="00A56F80"/>
    <w:rsid w:val="00AD0F19"/>
    <w:rsid w:val="00AF7FCD"/>
    <w:rsid w:val="00B159DF"/>
    <w:rsid w:val="00B41D8A"/>
    <w:rsid w:val="00B71151"/>
    <w:rsid w:val="00BA4065"/>
    <w:rsid w:val="00BC17E8"/>
    <w:rsid w:val="00BC2EB5"/>
    <w:rsid w:val="00BD2B7C"/>
    <w:rsid w:val="00BE668B"/>
    <w:rsid w:val="00BF2E86"/>
    <w:rsid w:val="00C441E4"/>
    <w:rsid w:val="00C569D0"/>
    <w:rsid w:val="00CA4709"/>
    <w:rsid w:val="00D23D35"/>
    <w:rsid w:val="00D35869"/>
    <w:rsid w:val="00D407E8"/>
    <w:rsid w:val="00D45D51"/>
    <w:rsid w:val="00D80027"/>
    <w:rsid w:val="00D91143"/>
    <w:rsid w:val="00DB1CAE"/>
    <w:rsid w:val="00E03EA8"/>
    <w:rsid w:val="00E60FDB"/>
    <w:rsid w:val="00EE1FB4"/>
    <w:rsid w:val="00F21D6C"/>
    <w:rsid w:val="00F82259"/>
    <w:rsid w:val="00FA0BCE"/>
    <w:rsid w:val="00FB77C8"/>
    <w:rsid w:val="00FF0E46"/>
    <w:rsid w:val="07CB2359"/>
    <w:rsid w:val="3D5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DB858F"/>
  <w15:chartTrackingRefBased/>
  <w15:docId w15:val="{EDD6C898-E6B4-4AA3-AE13-A50731D5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rPr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77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Jardel Braga</cp:lastModifiedBy>
  <cp:revision>9</cp:revision>
  <cp:lastPrinted>2021-02-01T19:01:00Z</cp:lastPrinted>
  <dcterms:created xsi:type="dcterms:W3CDTF">2023-05-02T18:25:00Z</dcterms:created>
  <dcterms:modified xsi:type="dcterms:W3CDTF">2023-05-02T22:32:00Z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9B579B71CEEE439D9D7AFF95F93BE471</vt:lpwstr>
  </property>
</Properties>
</file>